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AFC7" w14:textId="19EF5B22" w:rsidR="00E035DC" w:rsidRDefault="00D4718A" w:rsidP="00EF07C4">
      <w:pPr>
        <w:pStyle w:val="Heading1"/>
        <w:jc w:val="center"/>
      </w:pPr>
      <w:r>
        <w:t xml:space="preserve">Movie Analysis </w:t>
      </w:r>
      <w:r w:rsidR="00B41BC8">
        <w:t>Chapter Concepts</w:t>
      </w:r>
    </w:p>
    <w:p w14:paraId="3569AFC8" w14:textId="77777777" w:rsidR="00B41BC8" w:rsidRDefault="00B41BC8" w:rsidP="00EF07C4">
      <w:pPr>
        <w:pStyle w:val="Heading2"/>
      </w:pPr>
      <w:r>
        <w:t>Chapter One</w:t>
      </w:r>
    </w:p>
    <w:p w14:paraId="3569AFC9" w14:textId="0DAB220C" w:rsidR="00B41BC8" w:rsidRDefault="00B41BC8" w:rsidP="00B41BC8">
      <w:r>
        <w:rPr>
          <w:b/>
        </w:rPr>
        <w:tab/>
      </w:r>
      <w:r w:rsidR="00506D4A">
        <w:t xml:space="preserve">Encoding and decoding concepts from class notes; </w:t>
      </w:r>
      <w:r w:rsidR="00CB5706">
        <w:t xml:space="preserve">multiple </w:t>
      </w:r>
      <w:r>
        <w:t>levels of meaning</w:t>
      </w:r>
      <w:r w:rsidR="00CB5706">
        <w:t xml:space="preserve"> in statements</w:t>
      </w:r>
      <w:r w:rsidR="00BB4B60">
        <w:t xml:space="preserve"> (content/relational)</w:t>
      </w:r>
      <w:r>
        <w:t>; transactional model and its elements; communication competence (from class notes</w:t>
      </w:r>
      <w:r w:rsidR="00757C86">
        <w:t xml:space="preserve"> only</w:t>
      </w:r>
      <w:r>
        <w:t xml:space="preserve">); </w:t>
      </w:r>
      <w:r w:rsidR="00BB4B60">
        <w:t xml:space="preserve">explain goals of interaction and apply to a character in an interaction noting primary, secondary, and </w:t>
      </w:r>
      <w:r w:rsidR="00942854">
        <w:t>t</w:t>
      </w:r>
      <w:r w:rsidR="00575978">
        <w:t>ertiary</w:t>
      </w:r>
      <w:r w:rsidR="00606943">
        <w:t xml:space="preserve"> goals.</w:t>
      </w:r>
    </w:p>
    <w:p w14:paraId="3569AFCA" w14:textId="77777777" w:rsidR="00B41BC8" w:rsidRDefault="00B41BC8" w:rsidP="00B41BC8"/>
    <w:p w14:paraId="3569AFCB" w14:textId="77777777" w:rsidR="00B41BC8" w:rsidRDefault="00B41BC8" w:rsidP="00EF07C4">
      <w:pPr>
        <w:pStyle w:val="Heading2"/>
      </w:pPr>
      <w:r>
        <w:t>Chapter Two</w:t>
      </w:r>
    </w:p>
    <w:p w14:paraId="3569AFCC" w14:textId="6366D6FA" w:rsidR="00B41BC8" w:rsidRDefault="00B41BC8" w:rsidP="00B41BC8">
      <w:r>
        <w:rPr>
          <w:b/>
        </w:rPr>
        <w:tab/>
      </w:r>
      <w:r>
        <w:t xml:space="preserve">ethnocentrism; symbols of culture; high versus low context cultures; high versus low power-distance cultures; masculine vs feminine cultures etc.; cultural idioms; masculine vs feminine gender roles; androgynous gender roles; expressive vs instrumental </w:t>
      </w:r>
      <w:proofErr w:type="gramStart"/>
      <w:r>
        <w:t>talk;</w:t>
      </w:r>
      <w:proofErr w:type="gramEnd"/>
      <w:r>
        <w:t xml:space="preserve"> </w:t>
      </w:r>
    </w:p>
    <w:p w14:paraId="3569AFCD" w14:textId="77777777" w:rsidR="00B41BC8" w:rsidRDefault="00B41BC8" w:rsidP="00EF07C4">
      <w:pPr>
        <w:pStyle w:val="Heading2"/>
      </w:pPr>
      <w:r>
        <w:t>Chapter Three</w:t>
      </w:r>
    </w:p>
    <w:p w14:paraId="3569AFCE" w14:textId="75B2BBB8" w:rsidR="00B41BC8" w:rsidRDefault="00B41BC8" w:rsidP="00B41BC8">
      <w:r>
        <w:rPr>
          <w:b/>
        </w:rPr>
        <w:tab/>
      </w:r>
      <w:r>
        <w:t>Johari window</w:t>
      </w:r>
      <w:r w:rsidR="007C3133">
        <w:t>—</w:t>
      </w:r>
      <w:proofErr w:type="gramStart"/>
      <w:r w:rsidR="007C3133">
        <w:t>compare and contrast</w:t>
      </w:r>
      <w:proofErr w:type="gramEnd"/>
      <w:r w:rsidR="007C3133">
        <w:t xml:space="preserve"> open/hidden/unknown/blind areas of </w:t>
      </w:r>
      <w:r w:rsidR="009E5F90">
        <w:t xml:space="preserve">2 </w:t>
      </w:r>
      <w:r w:rsidR="007C3133">
        <w:t>characters</w:t>
      </w:r>
      <w:r>
        <w:t>; reflected appraisal; social comparison; self-fulfilling prophecies; Schultz’s interpersonal needs</w:t>
      </w:r>
      <w:r w:rsidR="00DF2184">
        <w:t xml:space="preserve"> (how the three affect a particular character</w:t>
      </w:r>
      <w:r w:rsidR="00416D4F">
        <w:t xml:space="preserve"> and or their counterpart)</w:t>
      </w:r>
      <w:r>
        <w:t xml:space="preserve">; </w:t>
      </w:r>
      <w:r w:rsidR="007B17D1">
        <w:t>image management (multiple identities, collaborative nature, face needs, face threats</w:t>
      </w:r>
      <w:r w:rsidR="00BA3B58">
        <w:t>; be specific on how they do the managing</w:t>
      </w:r>
      <w:proofErr w:type="gramStart"/>
      <w:r w:rsidR="007B17D1">
        <w:t>);</w:t>
      </w:r>
      <w:proofErr w:type="gramEnd"/>
      <w:r w:rsidR="007B17D1">
        <w:t xml:space="preserve"> </w:t>
      </w:r>
    </w:p>
    <w:p w14:paraId="3569AFCF" w14:textId="77777777" w:rsidR="007B17D1" w:rsidRDefault="007B17D1" w:rsidP="00EF07C4">
      <w:pPr>
        <w:pStyle w:val="Heading2"/>
      </w:pPr>
      <w:r>
        <w:t>Chapter Four</w:t>
      </w:r>
    </w:p>
    <w:p w14:paraId="3569AFD0" w14:textId="19BA758B" w:rsidR="007B17D1" w:rsidRDefault="007B17D1" w:rsidP="00B41BC8">
      <w:r>
        <w:rPr>
          <w:b/>
        </w:rPr>
        <w:tab/>
      </w:r>
      <w:r>
        <w:t>Influences on</w:t>
      </w:r>
      <w:r w:rsidR="001E09A1">
        <w:t xml:space="preserve"> perception</w:t>
      </w:r>
      <w:r>
        <w:t xml:space="preserve"> (culture, physiological states, social roles)</w:t>
      </w:r>
      <w:r w:rsidR="001E09A1">
        <w:t>—demonstrate from dialogue how these things influenced how the character viewed</w:t>
      </w:r>
      <w:r w:rsidR="001359CF">
        <w:t>/perceived things</w:t>
      </w:r>
      <w:r>
        <w:t>; stereotyping; primacy and recency effects; perceptual sets; egocentrism; positivity and negativity biases; attribution issues (locus, stability, controllability, fundamental attribution error, self-serving bias, over attribution); perception checking</w:t>
      </w:r>
    </w:p>
    <w:p w14:paraId="3569AFD1" w14:textId="77777777" w:rsidR="00175E39" w:rsidRDefault="00175E39" w:rsidP="00EF07C4">
      <w:pPr>
        <w:pStyle w:val="Heading2"/>
      </w:pPr>
      <w:r>
        <w:t>Chapter Five</w:t>
      </w:r>
    </w:p>
    <w:p w14:paraId="3569AFD2" w14:textId="65217438" w:rsidR="00175E39" w:rsidRDefault="00175E39" w:rsidP="00B41BC8">
      <w:r>
        <w:rPr>
          <w:b/>
        </w:rPr>
        <w:tab/>
      </w:r>
      <w:r>
        <w:t>Semantic triangle</w:t>
      </w:r>
      <w:r w:rsidR="00280AC9">
        <w:t>,</w:t>
      </w:r>
      <w:r>
        <w:t xml:space="preserve"> pragmatic rules</w:t>
      </w:r>
      <w:r w:rsidR="001359CF">
        <w:t xml:space="preserve"> (what is someone “doing”</w:t>
      </w:r>
      <w:r w:rsidR="00370225">
        <w:t xml:space="preserve"> by a particular statement—see class notes or chapter 5 lecture</w:t>
      </w:r>
      <w:r w:rsidR="006E14DA">
        <w:t>),</w:t>
      </w:r>
      <w:r>
        <w:t xml:space="preserve"> loaded language; ambiguous </w:t>
      </w:r>
      <w:proofErr w:type="gramStart"/>
      <w:r>
        <w:t>language;  equivocation</w:t>
      </w:r>
      <w:proofErr w:type="gramEnd"/>
      <w:r>
        <w:t>; euphemisms</w:t>
      </w:r>
      <w:r w:rsidR="00E33297">
        <w:t xml:space="preserve"> </w:t>
      </w:r>
      <w:r w:rsidR="00F32668">
        <w:t xml:space="preserve">and or </w:t>
      </w:r>
      <w:r>
        <w:t>slang</w:t>
      </w:r>
      <w:r w:rsidR="00F32668">
        <w:t xml:space="preserve"> (give at least </w:t>
      </w:r>
      <w:r w:rsidR="00E33297">
        <w:t>three examples for this one concept)</w:t>
      </w:r>
      <w:r>
        <w:t xml:space="preserve">; shared knowledge error, shared opinion error; I vs </w:t>
      </w:r>
      <w:proofErr w:type="gramStart"/>
      <w:r>
        <w:t>You</w:t>
      </w:r>
      <w:proofErr w:type="gramEnd"/>
      <w:r>
        <w:t xml:space="preserve"> statements</w:t>
      </w:r>
    </w:p>
    <w:p w14:paraId="3569AFD3" w14:textId="77777777" w:rsidR="00175E39" w:rsidRDefault="00175E39" w:rsidP="00EF07C4">
      <w:pPr>
        <w:pStyle w:val="Heading2"/>
      </w:pPr>
      <w:r>
        <w:t>Chapter Six</w:t>
      </w:r>
    </w:p>
    <w:p w14:paraId="3569AFD4" w14:textId="47242C32" w:rsidR="00175E39" w:rsidRDefault="00175E39" w:rsidP="00B41BC8">
      <w:r>
        <w:rPr>
          <w:b/>
        </w:rPr>
        <w:tab/>
      </w:r>
      <w:r>
        <w:t>Functions of nonverbal communication (managing conversation</w:t>
      </w:r>
      <w:r w:rsidR="00E33297">
        <w:t>—explain how the nonverbal components</w:t>
      </w:r>
      <w:r w:rsidR="0021015A">
        <w:t xml:space="preserve"> regulated or managed a particular conversation</w:t>
      </w:r>
      <w:r w:rsidR="00810EA6">
        <w:t>)</w:t>
      </w:r>
      <w:r>
        <w:t>, maintaining relationships</w:t>
      </w:r>
      <w:r w:rsidR="0021015A">
        <w:t>—show how various nonverbal forms of communication</w:t>
      </w:r>
      <w:r w:rsidR="0049381E">
        <w:t xml:space="preserve"> aided in maintaining a relationship and how those things changed with the change in relationship</w:t>
      </w:r>
      <w:r>
        <w:t>, forming impressions; nonverbal expressions of power</w:t>
      </w:r>
      <w:r w:rsidR="00385589">
        <w:t xml:space="preserve">—give at least three examples for this one </w:t>
      </w:r>
      <w:proofErr w:type="gramStart"/>
      <w:r w:rsidR="00385589">
        <w:t>concept</w:t>
      </w:r>
      <w:r>
        <w:t>;</w:t>
      </w:r>
      <w:proofErr w:type="gramEnd"/>
      <w:r>
        <w:t xml:space="preserve"> </w:t>
      </w:r>
    </w:p>
    <w:p w14:paraId="5B4691D1" w14:textId="77777777" w:rsidR="00385589" w:rsidRDefault="00385589" w:rsidP="00B41BC8"/>
    <w:p w14:paraId="3569AFD5" w14:textId="77777777" w:rsidR="00175E39" w:rsidRDefault="00175E39" w:rsidP="00EF07C4">
      <w:pPr>
        <w:pStyle w:val="Heading2"/>
      </w:pPr>
      <w:r>
        <w:t>Chapter Seven</w:t>
      </w:r>
    </w:p>
    <w:p w14:paraId="3569AFD6" w14:textId="4AEEEA9B" w:rsidR="00175E39" w:rsidRDefault="00175E39" w:rsidP="00B41BC8">
      <w:r>
        <w:tab/>
        <w:t>Types of listening responses (backchanneling, stonewalling, paraphrasing, empathizing, analyzing, advising</w:t>
      </w:r>
      <w:r w:rsidR="009E06D1">
        <w:t>—give at least three examples of responses</w:t>
      </w:r>
      <w:r>
        <w:t xml:space="preserve">); </w:t>
      </w:r>
      <w:r w:rsidR="003F3CDF">
        <w:t>Barriers (</w:t>
      </w:r>
      <w:r w:rsidR="00E03055">
        <w:t>pseudo listening</w:t>
      </w:r>
      <w:r w:rsidR="003F3CDF">
        <w:t>, selective attention, noise, overload, rebuttal tendency, competitive interrupting, closed-mindedness, glazing over</w:t>
      </w:r>
      <w:r w:rsidR="004F293C">
        <w:t>—</w:t>
      </w:r>
      <w:r w:rsidR="00877C50">
        <w:t>(</w:t>
      </w:r>
      <w:r w:rsidR="004F293C">
        <w:t>give at least three types of barriers</w:t>
      </w:r>
      <w:r w:rsidR="003F3CDF">
        <w:t>); confirmation bias; acknowledging feelings;</w:t>
      </w:r>
      <w:r w:rsidR="005657CD">
        <w:t>—be specific with all of these giv</w:t>
      </w:r>
      <w:r w:rsidR="00DA783E">
        <w:t>ing</w:t>
      </w:r>
      <w:r w:rsidR="005657CD">
        <w:t xml:space="preserve"> statements from the listeners</w:t>
      </w:r>
    </w:p>
    <w:p w14:paraId="3569AFD7" w14:textId="77777777" w:rsidR="003F3CDF" w:rsidRDefault="003F3CDF" w:rsidP="00B41BC8"/>
    <w:p w14:paraId="3569AFD8" w14:textId="77777777" w:rsidR="003F3CDF" w:rsidRDefault="003F3CDF" w:rsidP="00EF07C4">
      <w:pPr>
        <w:pStyle w:val="Heading2"/>
      </w:pPr>
      <w:r>
        <w:t>Chapter Eight</w:t>
      </w:r>
    </w:p>
    <w:p w14:paraId="3569AFD9" w14:textId="1D729C6A" w:rsidR="003F3CDF" w:rsidRDefault="003F3CDF" w:rsidP="00B41BC8">
      <w:r>
        <w:rPr>
          <w:b/>
        </w:rPr>
        <w:tab/>
      </w:r>
      <w:r>
        <w:t>stages of grief</w:t>
      </w:r>
      <w:r w:rsidR="00986884">
        <w:t xml:space="preserve"> (show at least 4 stages)</w:t>
      </w:r>
      <w:r>
        <w:t>; meta-emotions; cultural influences on emotions; display rules; emotional contagion; gender differences in emotion; emotional intelligence; emotional reappraisal; taking responsibility for emotions</w:t>
      </w:r>
      <w:r w:rsidR="0088402E">
        <w:t>, do NOT just show various emotions</w:t>
      </w:r>
    </w:p>
    <w:p w14:paraId="3569AFDA" w14:textId="77777777" w:rsidR="003F3CDF" w:rsidRDefault="003F3CDF" w:rsidP="00EF07C4">
      <w:pPr>
        <w:pStyle w:val="Heading2"/>
      </w:pPr>
      <w:r>
        <w:t>Chapter Nine</w:t>
      </w:r>
    </w:p>
    <w:p w14:paraId="3569AFDB" w14:textId="3A422973" w:rsidR="003F3CDF" w:rsidRDefault="003F3CDF" w:rsidP="00B41BC8">
      <w:r>
        <w:rPr>
          <w:b/>
        </w:rPr>
        <w:tab/>
      </w:r>
      <w:r>
        <w:t>Social exchange theory (rewards and costs, comparison level, comparison level alternatives)</w:t>
      </w:r>
      <w:r w:rsidR="00A42F3E">
        <w:t xml:space="preserve">—explain the relationship of two characters using this model and show </w:t>
      </w:r>
      <w:r w:rsidR="001768F7">
        <w:t>all components</w:t>
      </w:r>
      <w:r>
        <w:t>; equity theory</w:t>
      </w:r>
      <w:r w:rsidR="001768F7">
        <w:t xml:space="preserve">—explain the </w:t>
      </w:r>
      <w:r w:rsidR="00540ADB">
        <w:t>R-C = R -C for the couple</w:t>
      </w:r>
      <w:r>
        <w:t xml:space="preserve">; rules of </w:t>
      </w:r>
      <w:proofErr w:type="gramStart"/>
      <w:r>
        <w:t>friendship;</w:t>
      </w:r>
      <w:proofErr w:type="gramEnd"/>
      <w:r>
        <w:t xml:space="preserve"> </w:t>
      </w:r>
    </w:p>
    <w:p w14:paraId="3569AFDC" w14:textId="77777777" w:rsidR="004978E9" w:rsidRDefault="004978E9" w:rsidP="00EF07C4">
      <w:pPr>
        <w:pStyle w:val="Heading2"/>
      </w:pPr>
      <w:r>
        <w:t>Chapter Ten</w:t>
      </w:r>
    </w:p>
    <w:p w14:paraId="3569AFDD" w14:textId="77777777" w:rsidR="004978E9" w:rsidRDefault="004978E9" w:rsidP="00B41BC8">
      <w:r>
        <w:tab/>
        <w:t>Interdependence; Dialectical tensions; strategies for managing dialectical tensions; Stages of romantic relationships; conflict styles in romantic relationships; family roles; family rituals; disconfirming responses; defensive behaviors and management of defensiveness</w:t>
      </w:r>
    </w:p>
    <w:p w14:paraId="3569AFDE" w14:textId="77777777" w:rsidR="004978E9" w:rsidRDefault="004978E9" w:rsidP="00EF07C4">
      <w:pPr>
        <w:pStyle w:val="Heading2"/>
      </w:pPr>
      <w:r>
        <w:t>Chapter Eleven</w:t>
      </w:r>
    </w:p>
    <w:p w14:paraId="3569AFDF" w14:textId="0B32B384" w:rsidR="004978E9" w:rsidRDefault="004978E9" w:rsidP="00B41BC8">
      <w:r>
        <w:rPr>
          <w:b/>
        </w:rPr>
        <w:tab/>
      </w:r>
      <w:r>
        <w:t xml:space="preserve">Conflict styles; Gottman’s predictors of divorce (four horsemen, etc.); Scarce resources; competing </w:t>
      </w:r>
      <w:proofErr w:type="gramStart"/>
      <w:r>
        <w:t xml:space="preserve">goals;  </w:t>
      </w:r>
      <w:proofErr w:type="spellStart"/>
      <w:r>
        <w:t>crazymakers</w:t>
      </w:r>
      <w:proofErr w:type="spellEnd"/>
      <w:proofErr w:type="gramEnd"/>
      <w:r w:rsidR="005B1F73">
        <w:t xml:space="preserve"> from class</w:t>
      </w:r>
      <w:r>
        <w:t>; content, relational and procedural dimensions; forms of power</w:t>
      </w:r>
    </w:p>
    <w:p w14:paraId="3569AFE0" w14:textId="77777777" w:rsidR="004978E9" w:rsidRDefault="004978E9" w:rsidP="00EF07C4">
      <w:pPr>
        <w:pStyle w:val="Heading2"/>
      </w:pPr>
      <w:r>
        <w:t>Chapter Twelve</w:t>
      </w:r>
    </w:p>
    <w:p w14:paraId="3569AFE1" w14:textId="365FDA18" w:rsidR="004978E9" w:rsidRPr="004978E9" w:rsidRDefault="004978E9" w:rsidP="00B41BC8">
      <w:r>
        <w:tab/>
      </w:r>
      <w:r w:rsidR="00102BCA">
        <w:t>Signs of deception</w:t>
      </w:r>
      <w:r w:rsidR="003610B8">
        <w:t xml:space="preserve"> (nonverbal cues from text)</w:t>
      </w:r>
      <w:r w:rsidR="00102BCA">
        <w:t>; motives for deception</w:t>
      </w:r>
      <w:r w:rsidR="003610B8">
        <w:t xml:space="preserve"> (tie into categories from text and use at least three</w:t>
      </w:r>
      <w:r w:rsidR="00EF0D50">
        <w:t xml:space="preserve"> motives)</w:t>
      </w:r>
      <w:r w:rsidR="00102BCA">
        <w:t>;  suspicion and deception; truth bias; third party exposure</w:t>
      </w:r>
    </w:p>
    <w:sectPr w:rsidR="004978E9" w:rsidRPr="004978E9" w:rsidSect="00E0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BC8"/>
    <w:rsid w:val="00031A95"/>
    <w:rsid w:val="00082C99"/>
    <w:rsid w:val="00102BCA"/>
    <w:rsid w:val="001359CF"/>
    <w:rsid w:val="00175E39"/>
    <w:rsid w:val="001768F7"/>
    <w:rsid w:val="001E09A1"/>
    <w:rsid w:val="0021015A"/>
    <w:rsid w:val="00280AC9"/>
    <w:rsid w:val="003159C5"/>
    <w:rsid w:val="003610B8"/>
    <w:rsid w:val="00370225"/>
    <w:rsid w:val="00385589"/>
    <w:rsid w:val="003F3CDF"/>
    <w:rsid w:val="00416D4F"/>
    <w:rsid w:val="0049381E"/>
    <w:rsid w:val="004978E9"/>
    <w:rsid w:val="004B59F6"/>
    <w:rsid w:val="004F293C"/>
    <w:rsid w:val="00506D4A"/>
    <w:rsid w:val="00540ADB"/>
    <w:rsid w:val="00553645"/>
    <w:rsid w:val="005657CD"/>
    <w:rsid w:val="00575978"/>
    <w:rsid w:val="005B1F73"/>
    <w:rsid w:val="00606943"/>
    <w:rsid w:val="006E14DA"/>
    <w:rsid w:val="00757C86"/>
    <w:rsid w:val="007B17D1"/>
    <w:rsid w:val="007C3133"/>
    <w:rsid w:val="00810EA6"/>
    <w:rsid w:val="00877C50"/>
    <w:rsid w:val="0088402E"/>
    <w:rsid w:val="00942854"/>
    <w:rsid w:val="00986884"/>
    <w:rsid w:val="009E06D1"/>
    <w:rsid w:val="009E5F90"/>
    <w:rsid w:val="00A42F3E"/>
    <w:rsid w:val="00B41BC8"/>
    <w:rsid w:val="00BA3B58"/>
    <w:rsid w:val="00BB4B60"/>
    <w:rsid w:val="00C311D9"/>
    <w:rsid w:val="00C34A1C"/>
    <w:rsid w:val="00CB5706"/>
    <w:rsid w:val="00D4718A"/>
    <w:rsid w:val="00D71C49"/>
    <w:rsid w:val="00DA783E"/>
    <w:rsid w:val="00DC0E19"/>
    <w:rsid w:val="00DF2184"/>
    <w:rsid w:val="00E03055"/>
    <w:rsid w:val="00E035DC"/>
    <w:rsid w:val="00E33297"/>
    <w:rsid w:val="00EF07C4"/>
    <w:rsid w:val="00EF0D50"/>
    <w:rsid w:val="00F32668"/>
    <w:rsid w:val="00F66B90"/>
    <w:rsid w:val="00F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9AFC7"/>
  <w15:docId w15:val="{B7D7CA4C-068C-42F9-8A33-29245B76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5DC"/>
  </w:style>
  <w:style w:type="paragraph" w:styleId="Heading1">
    <w:name w:val="heading 1"/>
    <w:basedOn w:val="Normal"/>
    <w:next w:val="Normal"/>
    <w:link w:val="Heading1Char"/>
    <w:uiPriority w:val="9"/>
    <w:qFormat/>
    <w:rsid w:val="00EF0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7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7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7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Analysis Chapter Concepts</dc:title>
  <dc:subject/>
  <dc:creator>Randy Wood</dc:creator>
  <cp:keywords/>
  <dc:description/>
  <cp:lastModifiedBy>Randy Wood</cp:lastModifiedBy>
  <cp:revision>46</cp:revision>
  <dcterms:created xsi:type="dcterms:W3CDTF">2012-01-04T15:59:00Z</dcterms:created>
  <dcterms:modified xsi:type="dcterms:W3CDTF">2026-03-10T17:42:00Z</dcterms:modified>
</cp:coreProperties>
</file>