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964C1" w14:textId="77777777" w:rsidR="000E013A" w:rsidRPr="008E4562" w:rsidRDefault="000E013A" w:rsidP="008E4562">
      <w:pPr>
        <w:jc w:val="center"/>
        <w:rPr>
          <w:rStyle w:val="Strong"/>
          <w:color w:val="000000" w:themeColor="text1"/>
        </w:rPr>
      </w:pPr>
    </w:p>
    <w:p w14:paraId="6B9A0A4B" w14:textId="77777777" w:rsidR="000E013A" w:rsidRPr="008E4562" w:rsidRDefault="000E013A" w:rsidP="008E4562">
      <w:pPr>
        <w:jc w:val="center"/>
        <w:rPr>
          <w:rStyle w:val="Strong"/>
          <w:color w:val="000000" w:themeColor="text1"/>
        </w:rPr>
      </w:pPr>
    </w:p>
    <w:p w14:paraId="001DCC4E" w14:textId="77777777" w:rsidR="000E013A" w:rsidRPr="008E4562" w:rsidRDefault="000E013A" w:rsidP="008E4562">
      <w:pPr>
        <w:jc w:val="center"/>
        <w:rPr>
          <w:rStyle w:val="Strong"/>
          <w:color w:val="000000" w:themeColor="text1"/>
        </w:rPr>
      </w:pPr>
    </w:p>
    <w:p w14:paraId="7DDF4D49" w14:textId="77777777" w:rsidR="000E013A" w:rsidRPr="008E4562" w:rsidRDefault="000E013A" w:rsidP="008E4562">
      <w:pPr>
        <w:jc w:val="center"/>
        <w:rPr>
          <w:rStyle w:val="Strong"/>
          <w:color w:val="000000" w:themeColor="text1"/>
        </w:rPr>
      </w:pPr>
    </w:p>
    <w:p w14:paraId="07B581D5" w14:textId="54145E30" w:rsidR="00802F01" w:rsidRDefault="00FA2BD1" w:rsidP="008E4562">
      <w:pPr>
        <w:jc w:val="center"/>
        <w:rPr>
          <w:rStyle w:val="Strong"/>
          <w:color w:val="000000" w:themeColor="text1"/>
        </w:rPr>
      </w:pPr>
      <w:bookmarkStart w:id="0" w:name="_Hlk212110052"/>
      <w:r w:rsidRPr="00FA2BD1">
        <w:rPr>
          <w:rStyle w:val="Strong"/>
          <w:color w:val="000000" w:themeColor="text1"/>
        </w:rPr>
        <w:t>Assessment 3: Personal Learning Analysis</w:t>
      </w:r>
    </w:p>
    <w:p w14:paraId="72BCE7C5" w14:textId="77777777" w:rsidR="00FA2BD1" w:rsidRPr="008E4562" w:rsidRDefault="00FA2BD1" w:rsidP="008E4562">
      <w:pPr>
        <w:jc w:val="center"/>
        <w:rPr>
          <w:b/>
          <w:color w:val="000000" w:themeColor="text1"/>
        </w:rPr>
      </w:pPr>
    </w:p>
    <w:p w14:paraId="6249D0F9" w14:textId="77777777" w:rsidR="00791A66" w:rsidRDefault="00BA7EEE" w:rsidP="008E4562">
      <w:pPr>
        <w:jc w:val="center"/>
        <w:rPr>
          <w:color w:val="000000" w:themeColor="text1"/>
        </w:rPr>
      </w:pPr>
      <w:r w:rsidRPr="008E4562">
        <w:rPr>
          <w:color w:val="000000" w:themeColor="text1"/>
        </w:rPr>
        <w:t>[STUDENT NAME]</w:t>
      </w:r>
    </w:p>
    <w:p w14:paraId="1B916C8D" w14:textId="77E2CC86" w:rsidR="00D85C5C" w:rsidRPr="008E4562" w:rsidRDefault="00D85C5C" w:rsidP="00D85C5C">
      <w:pPr>
        <w:jc w:val="center"/>
        <w:rPr>
          <w:color w:val="000000" w:themeColor="text1"/>
        </w:rPr>
      </w:pPr>
      <w:r w:rsidRPr="008E4562">
        <w:rPr>
          <w:color w:val="000000" w:themeColor="text1"/>
        </w:rPr>
        <w:t>[INSTITUTIONAL AFFILIATION]</w:t>
      </w:r>
    </w:p>
    <w:p w14:paraId="44E2BBCB" w14:textId="77777777" w:rsidR="00791A66" w:rsidRPr="008E4562" w:rsidRDefault="00BA7EEE" w:rsidP="008E4562">
      <w:pPr>
        <w:jc w:val="center"/>
        <w:rPr>
          <w:color w:val="000000" w:themeColor="text1"/>
        </w:rPr>
      </w:pPr>
      <w:r w:rsidRPr="008E4562">
        <w:rPr>
          <w:color w:val="000000" w:themeColor="text1"/>
        </w:rPr>
        <w:t>[COURSE NAME AND NUMBER]</w:t>
      </w:r>
    </w:p>
    <w:p w14:paraId="494B44B2" w14:textId="62FB8A09" w:rsidR="00791A66" w:rsidRPr="008E4562" w:rsidRDefault="00BA7EEE" w:rsidP="008E4562">
      <w:pPr>
        <w:jc w:val="center"/>
        <w:rPr>
          <w:color w:val="000000" w:themeColor="text1"/>
        </w:rPr>
      </w:pPr>
      <w:r w:rsidRPr="008E4562">
        <w:rPr>
          <w:color w:val="000000" w:themeColor="text1"/>
        </w:rPr>
        <w:t>[INSTRUCTOR'S NAME]</w:t>
      </w:r>
    </w:p>
    <w:p w14:paraId="65E05FD5" w14:textId="77777777" w:rsidR="00D73A7F" w:rsidRDefault="00BA7EEE" w:rsidP="00D73A7F">
      <w:pPr>
        <w:jc w:val="center"/>
        <w:rPr>
          <w:b/>
          <w:color w:val="000000" w:themeColor="text1"/>
        </w:rPr>
      </w:pPr>
      <w:r w:rsidRPr="008E4562">
        <w:rPr>
          <w:color w:val="000000" w:themeColor="text1"/>
        </w:rPr>
        <w:t>[SUBMISSION DATE]</w:t>
      </w:r>
    </w:p>
    <w:p w14:paraId="267F4004" w14:textId="77777777" w:rsidR="00D73A7F" w:rsidRDefault="00D73A7F" w:rsidP="00D73A7F">
      <w:pPr>
        <w:jc w:val="center"/>
        <w:rPr>
          <w:b/>
          <w:color w:val="000000" w:themeColor="text1"/>
        </w:rPr>
      </w:pPr>
    </w:p>
    <w:p w14:paraId="54DDD37A" w14:textId="77777777" w:rsidR="00D73A7F" w:rsidRDefault="00D73A7F" w:rsidP="00D73A7F">
      <w:pPr>
        <w:jc w:val="center"/>
        <w:rPr>
          <w:b/>
          <w:color w:val="000000" w:themeColor="text1"/>
        </w:rPr>
      </w:pPr>
    </w:p>
    <w:p w14:paraId="6917F34A" w14:textId="77777777" w:rsidR="00D73A7F" w:rsidRDefault="00D73A7F" w:rsidP="00D73A7F">
      <w:pPr>
        <w:jc w:val="center"/>
        <w:rPr>
          <w:b/>
          <w:color w:val="000000" w:themeColor="text1"/>
        </w:rPr>
      </w:pPr>
    </w:p>
    <w:p w14:paraId="00563E62" w14:textId="77777777" w:rsidR="00D73A7F" w:rsidRDefault="00D73A7F" w:rsidP="00D73A7F">
      <w:pPr>
        <w:jc w:val="center"/>
        <w:rPr>
          <w:b/>
          <w:color w:val="000000" w:themeColor="text1"/>
        </w:rPr>
      </w:pPr>
    </w:p>
    <w:p w14:paraId="34CD05FA" w14:textId="77777777" w:rsidR="00D73A7F" w:rsidRDefault="00D73A7F" w:rsidP="00D73A7F">
      <w:pPr>
        <w:jc w:val="center"/>
        <w:rPr>
          <w:b/>
          <w:color w:val="000000" w:themeColor="text1"/>
        </w:rPr>
      </w:pPr>
    </w:p>
    <w:p w14:paraId="7F251B0A" w14:textId="77777777" w:rsidR="00D73A7F" w:rsidRDefault="00D73A7F" w:rsidP="00D73A7F">
      <w:pPr>
        <w:jc w:val="center"/>
        <w:rPr>
          <w:b/>
          <w:color w:val="000000" w:themeColor="text1"/>
        </w:rPr>
      </w:pPr>
    </w:p>
    <w:p w14:paraId="73F1DE59" w14:textId="77777777" w:rsidR="00D73A7F" w:rsidRDefault="00D73A7F" w:rsidP="00D73A7F">
      <w:pPr>
        <w:jc w:val="center"/>
        <w:rPr>
          <w:b/>
          <w:color w:val="000000" w:themeColor="text1"/>
        </w:rPr>
      </w:pPr>
    </w:p>
    <w:p w14:paraId="18ACE49B" w14:textId="77777777" w:rsidR="00CE0FBF" w:rsidRDefault="00CE0FBF" w:rsidP="002E0AFB">
      <w:pPr>
        <w:ind w:firstLine="720"/>
        <w:rPr>
          <w:b/>
          <w:color w:val="000000" w:themeColor="text1"/>
        </w:rPr>
      </w:pPr>
    </w:p>
    <w:p w14:paraId="792EC44D" w14:textId="77777777" w:rsidR="00CE0FBF" w:rsidRDefault="00CE0FBF" w:rsidP="002E0AFB">
      <w:pPr>
        <w:ind w:firstLine="720"/>
        <w:rPr>
          <w:b/>
          <w:color w:val="000000" w:themeColor="text1"/>
        </w:rPr>
      </w:pPr>
    </w:p>
    <w:bookmarkEnd w:id="0"/>
    <w:p w14:paraId="135391E5" w14:textId="77777777" w:rsidR="00F45D03" w:rsidRDefault="00F45D03" w:rsidP="00407EFA">
      <w:pPr>
        <w:jc w:val="center"/>
        <w:rPr>
          <w:b/>
          <w:color w:val="000000" w:themeColor="text1"/>
        </w:rPr>
      </w:pPr>
    </w:p>
    <w:p w14:paraId="0653FE14" w14:textId="77777777" w:rsidR="00F45D03" w:rsidRDefault="00F45D03" w:rsidP="00407EFA">
      <w:pPr>
        <w:jc w:val="center"/>
        <w:rPr>
          <w:b/>
          <w:color w:val="000000" w:themeColor="text1"/>
        </w:rPr>
      </w:pPr>
    </w:p>
    <w:p w14:paraId="106E29D5" w14:textId="77777777" w:rsidR="00F45D03" w:rsidRDefault="00F45D03" w:rsidP="00407EFA">
      <w:pPr>
        <w:jc w:val="center"/>
        <w:rPr>
          <w:bCs/>
          <w:color w:val="000000" w:themeColor="text1"/>
        </w:rPr>
      </w:pPr>
    </w:p>
    <w:p w14:paraId="0AFEC42C" w14:textId="77777777" w:rsidR="00FA2BD1" w:rsidRDefault="00FA2BD1" w:rsidP="00FA2BD1">
      <w:pPr>
        <w:jc w:val="center"/>
        <w:rPr>
          <w:rStyle w:val="Strong"/>
          <w:b w:val="0"/>
          <w:bCs w:val="0"/>
          <w:color w:val="000000" w:themeColor="text1"/>
        </w:rPr>
      </w:pPr>
      <w:r w:rsidRPr="00FA2BD1">
        <w:rPr>
          <w:rStyle w:val="Strong"/>
          <w:b w:val="0"/>
          <w:bCs w:val="0"/>
          <w:color w:val="000000" w:themeColor="text1"/>
        </w:rPr>
        <w:lastRenderedPageBreak/>
        <w:t>Assessment 3: Personal Learning Analysis</w:t>
      </w:r>
    </w:p>
    <w:p w14:paraId="7E23CE0D" w14:textId="5451F55E" w:rsidR="00FA2BD1" w:rsidRDefault="00FA2BD1" w:rsidP="00FA2BD1">
      <w:pPr>
        <w:jc w:val="center"/>
        <w:rPr>
          <w:rStyle w:val="Strong"/>
          <w:color w:val="000000" w:themeColor="text1"/>
        </w:rPr>
      </w:pPr>
      <w:r>
        <w:rPr>
          <w:rStyle w:val="Strong"/>
          <w:color w:val="000000" w:themeColor="text1"/>
        </w:rPr>
        <w:t>Introductio</w:t>
      </w:r>
      <w:r w:rsidR="0010518C">
        <w:rPr>
          <w:rStyle w:val="Strong"/>
          <w:color w:val="000000" w:themeColor="text1"/>
        </w:rPr>
        <w:t>n</w:t>
      </w:r>
    </w:p>
    <w:p w14:paraId="59795BE7" w14:textId="43B4DF82" w:rsidR="00FA2BD1" w:rsidRDefault="00FA2BD1" w:rsidP="00FA2BD1">
      <w:pPr>
        <w:rPr>
          <w:rStyle w:val="Strong"/>
          <w:b w:val="0"/>
          <w:bCs w:val="0"/>
          <w:color w:val="000000" w:themeColor="text1"/>
        </w:rPr>
      </w:pPr>
      <w:r>
        <w:rPr>
          <w:rStyle w:val="Strong"/>
          <w:b w:val="0"/>
          <w:bCs w:val="0"/>
          <w:color w:val="000000" w:themeColor="text1"/>
        </w:rPr>
        <w:tab/>
      </w:r>
      <w:r w:rsidRPr="00FA2BD1">
        <w:rPr>
          <w:rStyle w:val="Strong"/>
          <w:b w:val="0"/>
          <w:bCs w:val="0"/>
          <w:color w:val="000000" w:themeColor="text1"/>
        </w:rPr>
        <w:t>Learning is dynamic and a complex process that is affected by cognitive, emotional</w:t>
      </w:r>
      <w:r w:rsidR="004F37F7">
        <w:rPr>
          <w:rStyle w:val="Strong"/>
          <w:b w:val="0"/>
          <w:bCs w:val="0"/>
          <w:color w:val="000000" w:themeColor="text1"/>
        </w:rPr>
        <w:t>,</w:t>
      </w:r>
      <w:r w:rsidRPr="00FA2BD1">
        <w:rPr>
          <w:rStyle w:val="Strong"/>
          <w:b w:val="0"/>
          <w:bCs w:val="0"/>
          <w:color w:val="000000" w:themeColor="text1"/>
        </w:rPr>
        <w:t xml:space="preserve"> and motivational elements. To enhance academic achievement and </w:t>
      </w:r>
      <w:r w:rsidR="004F37F7">
        <w:rPr>
          <w:rStyle w:val="Strong"/>
          <w:b w:val="0"/>
          <w:bCs w:val="0"/>
          <w:color w:val="000000" w:themeColor="text1"/>
        </w:rPr>
        <w:t>lifelong</w:t>
      </w:r>
      <w:r w:rsidRPr="00FA2BD1">
        <w:rPr>
          <w:rStyle w:val="Strong"/>
          <w:b w:val="0"/>
          <w:bCs w:val="0"/>
          <w:color w:val="000000" w:themeColor="text1"/>
        </w:rPr>
        <w:t xml:space="preserve"> learning competencies, it is important to understand how individuals learn. Metacognition, optimal challenge and performance, and motivation and procrastination are three concepts that have been explored in this paper as they impact the experience of learning. Metacognition is the understanding of how </w:t>
      </w:r>
      <w:r w:rsidR="004F37F7">
        <w:rPr>
          <w:rStyle w:val="Strong"/>
          <w:b w:val="0"/>
          <w:bCs w:val="0"/>
          <w:color w:val="000000" w:themeColor="text1"/>
        </w:rPr>
        <w:t>one</w:t>
      </w:r>
      <w:r w:rsidRPr="00FA2BD1">
        <w:rPr>
          <w:rStyle w:val="Strong"/>
          <w:b w:val="0"/>
          <w:bCs w:val="0"/>
          <w:color w:val="000000" w:themeColor="text1"/>
        </w:rPr>
        <w:t xml:space="preserve"> thinks, and the ability of the learner to plan, monitor</w:t>
      </w:r>
      <w:r w:rsidR="004F37F7">
        <w:rPr>
          <w:rStyle w:val="Strong"/>
          <w:b w:val="0"/>
          <w:bCs w:val="0"/>
          <w:color w:val="000000" w:themeColor="text1"/>
        </w:rPr>
        <w:t>,</w:t>
      </w:r>
      <w:r w:rsidRPr="00FA2BD1">
        <w:rPr>
          <w:rStyle w:val="Strong"/>
          <w:b w:val="0"/>
          <w:bCs w:val="0"/>
          <w:color w:val="000000" w:themeColor="text1"/>
        </w:rPr>
        <w:t xml:space="preserve"> and evaluate the learning strategies they are using. The best challenge is a balance of the difficulty of the task and the level of individual skill</w:t>
      </w:r>
      <w:r w:rsidR="004F37F7">
        <w:rPr>
          <w:rStyle w:val="Strong"/>
          <w:b w:val="0"/>
          <w:bCs w:val="0"/>
          <w:color w:val="000000" w:themeColor="text1"/>
        </w:rPr>
        <w:t>,</w:t>
      </w:r>
      <w:r w:rsidRPr="00FA2BD1">
        <w:rPr>
          <w:rStyle w:val="Strong"/>
          <w:b w:val="0"/>
          <w:bCs w:val="0"/>
          <w:color w:val="000000" w:themeColor="text1"/>
        </w:rPr>
        <w:t xml:space="preserve"> which influences the activity and results greatly. </w:t>
      </w:r>
      <w:r w:rsidR="004F37F7">
        <w:rPr>
          <w:rStyle w:val="Strong"/>
          <w:b w:val="0"/>
          <w:bCs w:val="0"/>
          <w:color w:val="000000" w:themeColor="text1"/>
        </w:rPr>
        <w:t>Motivation</w:t>
      </w:r>
      <w:r w:rsidRPr="00FA2BD1">
        <w:rPr>
          <w:rStyle w:val="Strong"/>
          <w:b w:val="0"/>
          <w:bCs w:val="0"/>
          <w:color w:val="000000" w:themeColor="text1"/>
        </w:rPr>
        <w:t xml:space="preserve"> and procrastination also have a role to play </w:t>
      </w:r>
      <w:r w:rsidR="004F37F7">
        <w:rPr>
          <w:rStyle w:val="Strong"/>
          <w:b w:val="0"/>
          <w:bCs w:val="0"/>
          <w:color w:val="000000" w:themeColor="text1"/>
        </w:rPr>
        <w:t>in</w:t>
      </w:r>
      <w:r w:rsidRPr="00FA2BD1">
        <w:rPr>
          <w:rStyle w:val="Strong"/>
          <w:b w:val="0"/>
          <w:bCs w:val="0"/>
          <w:color w:val="000000" w:themeColor="text1"/>
        </w:rPr>
        <w:t xml:space="preserve"> how the learners handle the task assigned to them, their persistence to the end</w:t>
      </w:r>
      <w:r w:rsidR="004F37F7">
        <w:rPr>
          <w:rStyle w:val="Strong"/>
          <w:b w:val="0"/>
          <w:bCs w:val="0"/>
          <w:color w:val="000000" w:themeColor="text1"/>
        </w:rPr>
        <w:t>,</w:t>
      </w:r>
      <w:r w:rsidRPr="00FA2BD1">
        <w:rPr>
          <w:rStyle w:val="Strong"/>
          <w:b w:val="0"/>
          <w:bCs w:val="0"/>
          <w:color w:val="000000" w:themeColor="text1"/>
        </w:rPr>
        <w:t xml:space="preserve"> and how well they manage their time.</w:t>
      </w:r>
    </w:p>
    <w:p w14:paraId="5674A220" w14:textId="3A855C20" w:rsidR="00FA2BD1" w:rsidRPr="00FA2BD1" w:rsidRDefault="00FA2BD1" w:rsidP="00FA2BD1">
      <w:pPr>
        <w:ind w:firstLine="720"/>
        <w:rPr>
          <w:rStyle w:val="Strong"/>
          <w:b w:val="0"/>
          <w:bCs w:val="0"/>
          <w:color w:val="000000" w:themeColor="text1"/>
        </w:rPr>
      </w:pPr>
      <w:r w:rsidRPr="00FA2BD1">
        <w:rPr>
          <w:rStyle w:val="Strong"/>
          <w:b w:val="0"/>
          <w:bCs w:val="0"/>
          <w:color w:val="000000" w:themeColor="text1"/>
        </w:rPr>
        <w:t xml:space="preserve">With references to personal experience in learning, this paper examines my strengths and weaknesses </w:t>
      </w:r>
      <w:r w:rsidR="004F37F7">
        <w:rPr>
          <w:rStyle w:val="Strong"/>
          <w:b w:val="0"/>
          <w:bCs w:val="0"/>
          <w:color w:val="000000" w:themeColor="text1"/>
        </w:rPr>
        <w:t>in</w:t>
      </w:r>
      <w:r w:rsidRPr="00FA2BD1">
        <w:rPr>
          <w:rStyle w:val="Strong"/>
          <w:b w:val="0"/>
          <w:bCs w:val="0"/>
          <w:color w:val="000000" w:themeColor="text1"/>
        </w:rPr>
        <w:t xml:space="preserve"> such aspects. Based on some research works of scholars like Merriam and Bierema on adult learning and research works on optimal challenge and flow</w:t>
      </w:r>
      <w:r w:rsidR="004F37F7">
        <w:rPr>
          <w:rStyle w:val="Strong"/>
          <w:b w:val="0"/>
          <w:bCs w:val="0"/>
          <w:color w:val="000000" w:themeColor="text1"/>
        </w:rPr>
        <w:t>,</w:t>
      </w:r>
      <w:r w:rsidRPr="00FA2BD1">
        <w:rPr>
          <w:rStyle w:val="Strong"/>
          <w:b w:val="0"/>
          <w:bCs w:val="0"/>
          <w:color w:val="000000" w:themeColor="text1"/>
        </w:rPr>
        <w:t xml:space="preserve"> I assess the effects of these factors on my academic achievement. The paper also relates the areas where I need to develop further</w:t>
      </w:r>
      <w:r w:rsidR="004F37F7">
        <w:rPr>
          <w:rStyle w:val="Strong"/>
          <w:b w:val="0"/>
          <w:bCs w:val="0"/>
          <w:color w:val="000000" w:themeColor="text1"/>
        </w:rPr>
        <w:t>,</w:t>
      </w:r>
      <w:r w:rsidRPr="00FA2BD1">
        <w:rPr>
          <w:rStyle w:val="Strong"/>
          <w:b w:val="0"/>
          <w:bCs w:val="0"/>
          <w:color w:val="000000" w:themeColor="text1"/>
        </w:rPr>
        <w:t xml:space="preserve"> and a systematic plan is also added to help me develop and achieve better learning outcomes.</w:t>
      </w:r>
    </w:p>
    <w:p w14:paraId="364683E6" w14:textId="7108037F" w:rsidR="00FA2BD1" w:rsidRDefault="00FA2BD1" w:rsidP="00FA2BD1">
      <w:pPr>
        <w:jc w:val="center"/>
        <w:rPr>
          <w:rStyle w:val="Strong"/>
          <w:color w:val="000000" w:themeColor="text1"/>
        </w:rPr>
      </w:pPr>
      <w:r>
        <w:rPr>
          <w:rStyle w:val="Strong"/>
          <w:color w:val="000000" w:themeColor="text1"/>
        </w:rPr>
        <w:t xml:space="preserve">Metacognition </w:t>
      </w:r>
    </w:p>
    <w:p w14:paraId="6AFFBF16" w14:textId="6DE029AB" w:rsidR="00FA2BD1" w:rsidRDefault="00FA2BD1" w:rsidP="00FA2BD1">
      <w:pPr>
        <w:rPr>
          <w:rStyle w:val="Strong"/>
          <w:b w:val="0"/>
          <w:bCs w:val="0"/>
          <w:color w:val="000000" w:themeColor="text1"/>
        </w:rPr>
      </w:pPr>
      <w:r>
        <w:rPr>
          <w:rStyle w:val="Strong"/>
          <w:b w:val="0"/>
          <w:bCs w:val="0"/>
          <w:color w:val="000000" w:themeColor="text1"/>
        </w:rPr>
        <w:tab/>
      </w:r>
      <w:r w:rsidRPr="00FA2BD1">
        <w:rPr>
          <w:rStyle w:val="Strong"/>
          <w:b w:val="0"/>
          <w:bCs w:val="0"/>
          <w:color w:val="000000" w:themeColor="text1"/>
        </w:rPr>
        <w:t>Metacognition, which is also referred to as thinking about thinking</w:t>
      </w:r>
      <w:r w:rsidR="004F37F7">
        <w:rPr>
          <w:rStyle w:val="Strong"/>
          <w:b w:val="0"/>
          <w:bCs w:val="0"/>
          <w:color w:val="000000" w:themeColor="text1"/>
        </w:rPr>
        <w:t>,</w:t>
      </w:r>
      <w:r w:rsidRPr="00FA2BD1">
        <w:rPr>
          <w:rStyle w:val="Strong"/>
          <w:b w:val="0"/>
          <w:bCs w:val="0"/>
          <w:color w:val="000000" w:themeColor="text1"/>
        </w:rPr>
        <w:t xml:space="preserve"> is a very essential element to effective learning. It entails </w:t>
      </w:r>
      <w:r w:rsidR="004F37F7">
        <w:rPr>
          <w:rStyle w:val="Strong"/>
          <w:b w:val="0"/>
          <w:bCs w:val="0"/>
          <w:color w:val="000000" w:themeColor="text1"/>
        </w:rPr>
        <w:t>self-understanding</w:t>
      </w:r>
      <w:r w:rsidRPr="00FA2BD1">
        <w:rPr>
          <w:rStyle w:val="Strong"/>
          <w:b w:val="0"/>
          <w:bCs w:val="0"/>
          <w:color w:val="000000" w:themeColor="text1"/>
        </w:rPr>
        <w:t xml:space="preserve"> of the cognitive processes and the capability of managing the processes by planning, monitoring</w:t>
      </w:r>
      <w:r w:rsidR="004F37F7">
        <w:rPr>
          <w:rStyle w:val="Strong"/>
          <w:b w:val="0"/>
          <w:bCs w:val="0"/>
          <w:color w:val="000000" w:themeColor="text1"/>
        </w:rPr>
        <w:t>,</w:t>
      </w:r>
      <w:r w:rsidRPr="00FA2BD1">
        <w:rPr>
          <w:rStyle w:val="Strong"/>
          <w:b w:val="0"/>
          <w:bCs w:val="0"/>
          <w:color w:val="000000" w:themeColor="text1"/>
        </w:rPr>
        <w:t xml:space="preserve"> and evaluating. </w:t>
      </w:r>
      <w:r>
        <w:rPr>
          <w:rStyle w:val="Strong"/>
          <w:b w:val="0"/>
          <w:bCs w:val="0"/>
          <w:color w:val="000000" w:themeColor="text1"/>
        </w:rPr>
        <w:fldChar w:fldCharType="begin"/>
      </w:r>
      <w:r>
        <w:rPr>
          <w:rStyle w:val="Strong"/>
          <w:b w:val="0"/>
          <w:bCs w:val="0"/>
          <w:color w:val="000000" w:themeColor="text1"/>
        </w:rPr>
        <w:instrText xml:space="preserve"> ADDIN ZOTERO_ITEM CSL_CITATION {"citationID":"qlvzfqKL","properties":{"unsorted":false,"formattedCitation":"(Merriam &amp; Bierema, 2014)","plainCitation":"(Merriam &amp; Bierema, 2014)","noteIndex":0},"citationItems":[{"id":20594,"uris":["http://zotero.org/users/10384683/items/RWQZYGYP"],"itemData":{"id":20594,"type":"book","abstract":"Solidly grounded in theory and research, but concise and practice-oriented, Adult Learning: Linking Theory and Practice is perfect for master’s-level students and practitioners alike. Sharan Merriam and Laura Bierema have infused each chapter with practical applications for instruction which will help readers personally relate to the material.   The contents covers: Adult Learning in Today’s WorldTraditional Learning TheoriesAndragogySelf-Directed LearningTransformative LearningExperience and LearningBody and Spirit in LearningMotivation and LearningThe Brain and Cognitive FunctioningAdult Learning in the Digital AgeCritical Thinking and Critical PerspectivesCulture and Context Discussion questions and activities for reflection are included at the end of each chapter.","ISBN":"978-1-118-13057-5","language":"English","number-of-pages":"320","publisher":"Jossey-Bass","publisher-place":"San Francisco, CA","source":"Amazon","title":"Adult Learning: Linking Theory and Practice","title-short":"Adult Learning","author":[{"family":"Merriam","given":"Sharan B."},{"family":"Bierema","given":"Laura L."}],"issued":{"date-parts":[["2014"]]}}}],"schema":"https://github.com/citation-style-language/schema/raw/master/csl-citation.json"} </w:instrText>
      </w:r>
      <w:r>
        <w:rPr>
          <w:rStyle w:val="Strong"/>
          <w:b w:val="0"/>
          <w:bCs w:val="0"/>
          <w:color w:val="000000" w:themeColor="text1"/>
        </w:rPr>
        <w:fldChar w:fldCharType="separate"/>
      </w:r>
      <w:r w:rsidRPr="00FA2BD1">
        <w:t>Merriam &amp; Bierema</w:t>
      </w:r>
      <w:r>
        <w:t xml:space="preserve"> (</w:t>
      </w:r>
      <w:r w:rsidRPr="00FA2BD1">
        <w:t>2014)</w:t>
      </w:r>
      <w:r>
        <w:rPr>
          <w:rStyle w:val="Strong"/>
          <w:b w:val="0"/>
          <w:bCs w:val="0"/>
          <w:color w:val="000000" w:themeColor="text1"/>
        </w:rPr>
        <w:fldChar w:fldCharType="end"/>
      </w:r>
      <w:r>
        <w:rPr>
          <w:rStyle w:val="Strong"/>
          <w:b w:val="0"/>
          <w:bCs w:val="0"/>
          <w:color w:val="000000" w:themeColor="text1"/>
        </w:rPr>
        <w:t xml:space="preserve"> </w:t>
      </w:r>
      <w:r w:rsidRPr="00FA2BD1">
        <w:rPr>
          <w:rStyle w:val="Strong"/>
          <w:b w:val="0"/>
          <w:bCs w:val="0"/>
          <w:color w:val="000000" w:themeColor="text1"/>
        </w:rPr>
        <w:t>say that metacognitive learners are more effective by being able to actively reflect on the way they learn and change a strategy in response.</w:t>
      </w:r>
    </w:p>
    <w:p w14:paraId="2E5D34B4" w14:textId="0CEF5227" w:rsidR="00FA2BD1" w:rsidRDefault="00FA2BD1" w:rsidP="00FA2BD1">
      <w:pPr>
        <w:ind w:firstLine="720"/>
        <w:rPr>
          <w:rStyle w:val="Strong"/>
          <w:b w:val="0"/>
          <w:bCs w:val="0"/>
          <w:color w:val="000000" w:themeColor="text1"/>
        </w:rPr>
      </w:pPr>
      <w:r w:rsidRPr="00FA2BD1">
        <w:rPr>
          <w:rStyle w:val="Strong"/>
          <w:b w:val="0"/>
          <w:bCs w:val="0"/>
          <w:color w:val="000000" w:themeColor="text1"/>
        </w:rPr>
        <w:t>My metacognitive</w:t>
      </w:r>
      <w:r>
        <w:rPr>
          <w:rStyle w:val="Strong"/>
          <w:b w:val="0"/>
          <w:bCs w:val="0"/>
          <w:color w:val="000000" w:themeColor="text1"/>
        </w:rPr>
        <w:t xml:space="preserve"> awareness</w:t>
      </w:r>
      <w:r w:rsidRPr="00FA2BD1">
        <w:rPr>
          <w:rStyle w:val="Strong"/>
          <w:b w:val="0"/>
          <w:bCs w:val="0"/>
          <w:color w:val="000000" w:themeColor="text1"/>
        </w:rPr>
        <w:t xml:space="preserve"> is at average levels in my own process of learning. I generally schedule my activities through goal setting and laying out study timelines, particularly where there are deadlines. An example is that prior to a large task</w:t>
      </w:r>
      <w:r w:rsidR="004F37F7">
        <w:rPr>
          <w:rStyle w:val="Strong"/>
          <w:b w:val="0"/>
          <w:bCs w:val="0"/>
          <w:color w:val="000000" w:themeColor="text1"/>
        </w:rPr>
        <w:t>,</w:t>
      </w:r>
      <w:r w:rsidRPr="00FA2BD1">
        <w:rPr>
          <w:rStyle w:val="Strong"/>
          <w:b w:val="0"/>
          <w:bCs w:val="0"/>
          <w:color w:val="000000" w:themeColor="text1"/>
        </w:rPr>
        <w:t xml:space="preserve"> I will jot notes of key points</w:t>
      </w:r>
      <w:r w:rsidR="004F37F7">
        <w:rPr>
          <w:rStyle w:val="Strong"/>
          <w:b w:val="0"/>
          <w:bCs w:val="0"/>
          <w:color w:val="000000" w:themeColor="text1"/>
        </w:rPr>
        <w:t>,</w:t>
      </w:r>
      <w:r w:rsidRPr="00FA2BD1">
        <w:rPr>
          <w:rStyle w:val="Strong"/>
          <w:b w:val="0"/>
          <w:bCs w:val="0"/>
          <w:color w:val="000000" w:themeColor="text1"/>
        </w:rPr>
        <w:t xml:space="preserve"> and I will also have </w:t>
      </w:r>
      <w:r w:rsidR="004F37F7">
        <w:rPr>
          <w:rStyle w:val="Strong"/>
          <w:b w:val="0"/>
          <w:bCs w:val="0"/>
          <w:color w:val="000000" w:themeColor="text1"/>
        </w:rPr>
        <w:t xml:space="preserve">a </w:t>
      </w:r>
      <w:r w:rsidRPr="00FA2BD1">
        <w:rPr>
          <w:rStyle w:val="Strong"/>
          <w:b w:val="0"/>
          <w:bCs w:val="0"/>
          <w:color w:val="000000" w:themeColor="text1"/>
        </w:rPr>
        <w:t>set time to research, write</w:t>
      </w:r>
      <w:r w:rsidR="004F37F7">
        <w:rPr>
          <w:rStyle w:val="Strong"/>
          <w:b w:val="0"/>
          <w:bCs w:val="0"/>
          <w:color w:val="000000" w:themeColor="text1"/>
        </w:rPr>
        <w:t>,</w:t>
      </w:r>
      <w:r w:rsidRPr="00FA2BD1">
        <w:rPr>
          <w:rStyle w:val="Strong"/>
          <w:b w:val="0"/>
          <w:bCs w:val="0"/>
          <w:color w:val="000000" w:themeColor="text1"/>
        </w:rPr>
        <w:t xml:space="preserve"> or revise together. This is an aspect that is in line with </w:t>
      </w:r>
      <w:r w:rsidR="004F37F7">
        <w:rPr>
          <w:rStyle w:val="Strong"/>
          <w:b w:val="0"/>
          <w:bCs w:val="0"/>
          <w:color w:val="000000" w:themeColor="text1"/>
        </w:rPr>
        <w:t xml:space="preserve">the </w:t>
      </w:r>
      <w:r w:rsidRPr="00FA2BD1">
        <w:rPr>
          <w:rStyle w:val="Strong"/>
          <w:b w:val="0"/>
          <w:bCs w:val="0"/>
          <w:color w:val="000000" w:themeColor="text1"/>
        </w:rPr>
        <w:t xml:space="preserve">planning component of metacognition. My skills in monitoring the learning process, on the other hand, are not as consistent. </w:t>
      </w:r>
    </w:p>
    <w:p w14:paraId="1D87FD1E" w14:textId="7618478A" w:rsidR="00FA2BD1" w:rsidRPr="00FA2BD1" w:rsidRDefault="00FA2BD1" w:rsidP="00FA2BD1">
      <w:pPr>
        <w:ind w:firstLine="720"/>
        <w:rPr>
          <w:rStyle w:val="Strong"/>
          <w:b w:val="0"/>
          <w:bCs w:val="0"/>
          <w:color w:val="000000" w:themeColor="text1"/>
        </w:rPr>
      </w:pPr>
      <w:r w:rsidRPr="00FA2BD1">
        <w:rPr>
          <w:rStyle w:val="Strong"/>
          <w:b w:val="0"/>
          <w:bCs w:val="0"/>
          <w:color w:val="000000" w:themeColor="text1"/>
        </w:rPr>
        <w:t xml:space="preserve">Another aspect in which I can use my metacognitive skills to better my evaluation abilities is </w:t>
      </w:r>
      <w:r w:rsidR="004F37F7">
        <w:rPr>
          <w:rStyle w:val="Strong"/>
          <w:b w:val="0"/>
          <w:bCs w:val="0"/>
          <w:color w:val="000000" w:themeColor="text1"/>
        </w:rPr>
        <w:t>in</w:t>
      </w:r>
      <w:r w:rsidRPr="00FA2BD1">
        <w:rPr>
          <w:rStyle w:val="Strong"/>
          <w:b w:val="0"/>
          <w:bCs w:val="0"/>
          <w:color w:val="000000" w:themeColor="text1"/>
        </w:rPr>
        <w:t xml:space="preserve"> testing hypotheses. Once I complete a task, I seldom take time to think about the strategies that have worked regarding the task or what can be improved. Applying some amount of reflection in evaluation has been suggested as the key to </w:t>
      </w:r>
      <w:r w:rsidR="004F37F7">
        <w:rPr>
          <w:rStyle w:val="Strong"/>
          <w:b w:val="0"/>
          <w:bCs w:val="0"/>
          <w:color w:val="000000" w:themeColor="text1"/>
        </w:rPr>
        <w:t>long-term</w:t>
      </w:r>
      <w:r w:rsidRPr="00FA2BD1">
        <w:rPr>
          <w:rStyle w:val="Strong"/>
          <w:b w:val="0"/>
          <w:bCs w:val="0"/>
          <w:color w:val="000000" w:themeColor="text1"/>
        </w:rPr>
        <w:t xml:space="preserve"> improvement in learning </w:t>
      </w:r>
      <w:r>
        <w:rPr>
          <w:rStyle w:val="Strong"/>
          <w:b w:val="0"/>
          <w:bCs w:val="0"/>
          <w:color w:val="000000" w:themeColor="text1"/>
        </w:rPr>
        <w:fldChar w:fldCharType="begin"/>
      </w:r>
      <w:r>
        <w:rPr>
          <w:rStyle w:val="Strong"/>
          <w:b w:val="0"/>
          <w:bCs w:val="0"/>
          <w:color w:val="000000" w:themeColor="text1"/>
        </w:rPr>
        <w:instrText xml:space="preserve"> ADDIN ZOTERO_ITEM CSL_CITATION {"citationID":"1vfTcTYb","properties":{"unsorted":false,"formattedCitation":"(Chang et al., 2023)","plainCitation":"(Chang et al., 2023)","noteIndex":0},"citationItems":[{"id":20596,"uris":["http://zotero.org/users/10384683/items/AXPDFCZ9"],"itemData":{"id":20596,"type":"article-journal","abstract":"The invention of ChatGPT and generative AI technologies presents educators with significant challenges, as concerns arise regarding students potentially exploiting these tools unethically, misrepresenting their work, or gaining academic merits without active participation in the learning process. To effectively navigate this shift, it is crucial to embrace AI as a contemporary educational trend and establish pedagogical principles for properly utilizing emerging technologies like ChatGPT to promote self-regulation. Rather than suppressing AI-driven tools, educators should foster collaborations among stakeholders, including educators, instructional designers, AI researchers, and developers. This paper proposes three key pedagogical principles for integrating AI chatbots in classrooms, informed by Zimmerman’s Self-Regulated Learning (SRL) framework and Judgment of Learning (JOL). We argue that the current conceptualization of AI chatbots in education is inadequate, so we advocate for the incorporation of goal setting (prompting), self-assessment and feedback, and personalization as three essential educational principles. First, we propose that teaching prompting is important for developing students’ SRL. Second, configuring reverse prompting in the AI chatbot’s capability will help to guide students’ SRL and monitoring for understanding. Third, developing a data-driven mechanism that enables an AI chatbot to provide learning analytics helps learners to reflect on learning and develop SRL strategies. By bringing in Zimmerman’s SRL framework with JOL, we aim to provide educators with guidelines for implementing AI in teaching and learning contexts, with a focus on promoting students’ self-regulation in higher education through AI-assisted pedagogy and instructional design.","container-title":"Sustainability","DOI":"10.3390/su151712921","ISSN":"2071-1050","issue":"17","language":"en","license":"http://creativecommons.org/licenses/by/3.0/","page":"12921","publisher":"Multidisciplinary Digital Publishing Institute","source":"www.mdpi.com","title":"Educational Design Principles of Using AI Chatbot That Supports Self-Regulated Learning in Education: Goal Setting, Feedback, and Personalization","title-short":"Educational Design Principles of Using AI Chatbot That Supports Self-Regulated Learning in Education","volume":"15","author":[{"family":"Chang","given":"Daniel H."},{"family":"Lin","given":"Michael Pin-Chuan"},{"family":"Hajian","given":"Shiva"},{"family":"Wang","given":"Quincy Q."}],"issued":{"date-parts":[["2023",1]]}}}],"schema":"https://github.com/citation-style-language/schema/raw/master/csl-citation.json"} </w:instrText>
      </w:r>
      <w:r>
        <w:rPr>
          <w:rStyle w:val="Strong"/>
          <w:b w:val="0"/>
          <w:bCs w:val="0"/>
          <w:color w:val="000000" w:themeColor="text1"/>
        </w:rPr>
        <w:fldChar w:fldCharType="separate"/>
      </w:r>
      <w:r w:rsidRPr="00FA2BD1">
        <w:t>(Chang et al., 2023)</w:t>
      </w:r>
      <w:r>
        <w:rPr>
          <w:rStyle w:val="Strong"/>
          <w:b w:val="0"/>
          <w:bCs w:val="0"/>
          <w:color w:val="000000" w:themeColor="text1"/>
        </w:rPr>
        <w:fldChar w:fldCharType="end"/>
      </w:r>
      <w:r w:rsidRPr="00FA2BD1">
        <w:rPr>
          <w:rStyle w:val="Strong"/>
          <w:b w:val="0"/>
          <w:bCs w:val="0"/>
          <w:color w:val="000000" w:themeColor="text1"/>
        </w:rPr>
        <w:t>. Absence of this step can be preceded by repetitive</w:t>
      </w:r>
      <w:r w:rsidR="004F37F7">
        <w:rPr>
          <w:rStyle w:val="Strong"/>
          <w:b w:val="0"/>
          <w:bCs w:val="0"/>
          <w:color w:val="000000" w:themeColor="text1"/>
        </w:rPr>
        <w:t>,</w:t>
      </w:r>
      <w:r w:rsidRPr="00FA2BD1">
        <w:rPr>
          <w:rStyle w:val="Strong"/>
          <w:b w:val="0"/>
          <w:bCs w:val="0"/>
          <w:color w:val="000000" w:themeColor="text1"/>
        </w:rPr>
        <w:t xml:space="preserve"> ineffective strategies by learners. Although there are </w:t>
      </w:r>
      <w:r w:rsidR="004F37F7">
        <w:rPr>
          <w:rStyle w:val="Strong"/>
          <w:b w:val="0"/>
          <w:bCs w:val="0"/>
          <w:color w:val="000000" w:themeColor="text1"/>
        </w:rPr>
        <w:t>several</w:t>
      </w:r>
      <w:r w:rsidRPr="00FA2BD1">
        <w:rPr>
          <w:rStyle w:val="Strong"/>
          <w:b w:val="0"/>
          <w:bCs w:val="0"/>
          <w:color w:val="000000" w:themeColor="text1"/>
        </w:rPr>
        <w:t xml:space="preserve"> challenges, I do realize that, when I consciously use it, I am able to use metacognition as one of my strengths. These plans correspond with evidence-based learning practices</w:t>
      </w:r>
      <w:r w:rsidR="004F37F7">
        <w:rPr>
          <w:rStyle w:val="Strong"/>
          <w:b w:val="0"/>
          <w:bCs w:val="0"/>
          <w:color w:val="000000" w:themeColor="text1"/>
        </w:rPr>
        <w:t>,</w:t>
      </w:r>
      <w:r w:rsidRPr="00FA2BD1">
        <w:rPr>
          <w:rStyle w:val="Strong"/>
          <w:b w:val="0"/>
          <w:bCs w:val="0"/>
          <w:color w:val="000000" w:themeColor="text1"/>
        </w:rPr>
        <w:t xml:space="preserve"> which aid metacognitive control. In general, I can see that I have metacognitive skills that are still developing</w:t>
      </w:r>
      <w:r w:rsidR="004F37F7">
        <w:rPr>
          <w:rStyle w:val="Strong"/>
          <w:b w:val="0"/>
          <w:bCs w:val="0"/>
          <w:color w:val="000000" w:themeColor="text1"/>
        </w:rPr>
        <w:t>;</w:t>
      </w:r>
      <w:r w:rsidRPr="00FA2BD1">
        <w:rPr>
          <w:rStyle w:val="Strong"/>
          <w:b w:val="0"/>
          <w:bCs w:val="0"/>
          <w:color w:val="000000" w:themeColor="text1"/>
        </w:rPr>
        <w:t xml:space="preserve"> however, they need to be more consistent.</w:t>
      </w:r>
    </w:p>
    <w:p w14:paraId="1A626B20" w14:textId="355110E2" w:rsidR="00D33B37" w:rsidRDefault="00FA2BD1" w:rsidP="007D5E18">
      <w:pPr>
        <w:jc w:val="center"/>
        <w:rPr>
          <w:b/>
          <w:color w:val="000000" w:themeColor="text1"/>
        </w:rPr>
      </w:pPr>
      <w:r>
        <w:rPr>
          <w:b/>
          <w:color w:val="000000" w:themeColor="text1"/>
        </w:rPr>
        <w:t xml:space="preserve">Best Challenge and Performance </w:t>
      </w:r>
    </w:p>
    <w:p w14:paraId="671F8802" w14:textId="4B3665AC" w:rsidR="00A47582" w:rsidRDefault="00FA2BD1" w:rsidP="00A47582">
      <w:pPr>
        <w:rPr>
          <w:bCs/>
          <w:color w:val="000000" w:themeColor="text1"/>
        </w:rPr>
      </w:pPr>
      <w:r>
        <w:rPr>
          <w:b/>
          <w:color w:val="000000" w:themeColor="text1"/>
        </w:rPr>
        <w:tab/>
      </w:r>
      <w:r w:rsidR="00A47582" w:rsidRPr="00A47582">
        <w:rPr>
          <w:bCs/>
          <w:color w:val="000000" w:themeColor="text1"/>
        </w:rPr>
        <w:t>Optimal challenge is a balance between the difficulty of the task and the level of abilities in an individual. Learners</w:t>
      </w:r>
      <w:r w:rsidR="004F37F7">
        <w:rPr>
          <w:bCs/>
          <w:color w:val="000000" w:themeColor="text1"/>
        </w:rPr>
        <w:t>,</w:t>
      </w:r>
      <w:r w:rsidR="00A47582" w:rsidRPr="00A47582">
        <w:rPr>
          <w:bCs/>
          <w:color w:val="000000" w:themeColor="text1"/>
        </w:rPr>
        <w:t xml:space="preserve"> when tasks/tasks are too easy</w:t>
      </w:r>
      <w:r w:rsidR="004F37F7">
        <w:rPr>
          <w:bCs/>
          <w:color w:val="000000" w:themeColor="text1"/>
        </w:rPr>
        <w:t>,</w:t>
      </w:r>
      <w:r w:rsidR="00A47582" w:rsidRPr="00A47582">
        <w:rPr>
          <w:bCs/>
          <w:color w:val="000000" w:themeColor="text1"/>
        </w:rPr>
        <w:t xml:space="preserve"> they get bored; when they are too difficult, they feel overwhelmed. An appropriate balance will enhance engagement, motivation, </w:t>
      </w:r>
      <w:r w:rsidR="004F37F7">
        <w:rPr>
          <w:bCs/>
          <w:color w:val="000000" w:themeColor="text1"/>
        </w:rPr>
        <w:t>and</w:t>
      </w:r>
      <w:r w:rsidR="00A47582" w:rsidRPr="00A47582">
        <w:rPr>
          <w:bCs/>
          <w:color w:val="000000" w:themeColor="text1"/>
        </w:rPr>
        <w:t xml:space="preserve"> better performance. Studies by </w:t>
      </w:r>
      <w:r w:rsidR="00A47582">
        <w:rPr>
          <w:bCs/>
          <w:color w:val="000000" w:themeColor="text1"/>
        </w:rPr>
        <w:fldChar w:fldCharType="begin"/>
      </w:r>
      <w:r w:rsidR="00A47582">
        <w:rPr>
          <w:bCs/>
          <w:color w:val="000000" w:themeColor="text1"/>
        </w:rPr>
        <w:instrText xml:space="preserve"> ADDIN ZOTERO_ITEM CSL_CITATION {"citationID":"o7zW0gLS","properties":{"unsorted":false,"formattedCitation":"(Kim et al., 2018)","plainCitation":"(Kim et al., 2018)","noteIndex":0},"citationItems":[{"id":20598,"uris":["http://zotero.org/users/10384683/items/7H76658K"],"itemData":{"id":20598,"type":"article-journal","container-title":"Interdisciplinary Journal of Problem-Based Learning","DOI":"10.7771/1541-5015.1712","ISSN":"1541-5015","issue":"1","source":"COinS","title":"Scaffolding for Optimal Challenge in K–12 Problem-Based Learning","URL":"https://docs.lib.purdue.edu/ijpbl/vol13/iss1/3","volume":"13","author":[{"family":"Kim","given":"Nam Ju"},{"family":"Belland","given":"Brian"},{"family":"Axelrod","given":"Daryl"}],"issued":{"date-parts":[["2018",11,15]]}}}],"schema":"https://github.com/citation-style-language/schema/raw/master/csl-citation.json"} </w:instrText>
      </w:r>
      <w:r w:rsidR="00A47582">
        <w:rPr>
          <w:bCs/>
          <w:color w:val="000000" w:themeColor="text1"/>
        </w:rPr>
        <w:fldChar w:fldCharType="separate"/>
      </w:r>
      <w:r w:rsidR="00A47582" w:rsidRPr="00A47582">
        <w:t>Kim et al.</w:t>
      </w:r>
      <w:r w:rsidR="00A47582">
        <w:t xml:space="preserve"> (</w:t>
      </w:r>
      <w:r w:rsidR="00A47582" w:rsidRPr="00A47582">
        <w:t>2018)</w:t>
      </w:r>
      <w:r w:rsidR="00A47582">
        <w:rPr>
          <w:bCs/>
          <w:color w:val="000000" w:themeColor="text1"/>
        </w:rPr>
        <w:fldChar w:fldCharType="end"/>
      </w:r>
      <w:r w:rsidR="00A47582">
        <w:rPr>
          <w:bCs/>
          <w:color w:val="000000" w:themeColor="text1"/>
        </w:rPr>
        <w:t xml:space="preserve"> </w:t>
      </w:r>
      <w:r w:rsidR="00A47582" w:rsidRPr="00A47582">
        <w:rPr>
          <w:bCs/>
          <w:color w:val="000000" w:themeColor="text1"/>
        </w:rPr>
        <w:t xml:space="preserve">and </w:t>
      </w:r>
      <w:r w:rsidR="00A47582">
        <w:rPr>
          <w:bCs/>
          <w:color w:val="000000" w:themeColor="text1"/>
        </w:rPr>
        <w:fldChar w:fldCharType="begin"/>
      </w:r>
      <w:r w:rsidR="00A47582">
        <w:rPr>
          <w:bCs/>
          <w:color w:val="000000" w:themeColor="text1"/>
        </w:rPr>
        <w:instrText xml:space="preserve"> ADDIN ZOTERO_ITEM CSL_CITATION {"citationID":"suNYXAvV","properties":{"unsorted":false,"formattedCitation":"(Benton et al., 2021)","plainCitation":"(Benton et al., 2021)","noteIndex":0},"citationItems":[{"id":20600,"uris":["http://zotero.org/users/10384683/items/FZ7D7RZZ"],"itemData":{"id":20600,"type":"article-journal","abstract":"The use of learning games within the classroom is becoming increasingly common because of their potential to positively impact learning. Recent developments in adaptivity offer further possibilities to personalise learning by tailoring the game to an individual child's level or particular learning needs. However, designing an adaptive learning game is a complex process as many different game components have an impact on the provision of optimal challenge, crucial for maintaining player engagement, with limited prior work considering the multifaceted nature of this concept. This paper explores how to design for “challenge” within large-scale adaptive learning games through a case study focused on the design of a literacy game for three linguistically and cognitively diverse learner groups—novice readers, children with dyslexia and children learning English as a foreign language. In reflecting on our design process, we identify three key design tensions that arose: (a) supporting longer-term learning goals through game replayability; (b) fostering either replication or innovation in pedagogy through adaptivity rules; and (c) addressing diversity between learner groups. We present a set of design recommendations to guide researchers and designers in taking a multidimensional view of challenge when designing large-scale adaptive learning games. Practitioner notes What is already known about this topic? Adaptive learning games can have a positive impact on children's learning outcomes. Ensuring optimal challenge within games is important for maintaining engagement. Designing adaptive learning games is a complex process. What this paper adds? Designing for optimal challenge within adaptive learning game should be considered as a multifaceted concept. Identification of key tensions related to optimising challenge that can emerge during the design of large-scale adaptive learning games. Recommendations for adaptivity researchers and learning game designers for how to address these tensions in adaptive learning game design. Implications for practice and/or policy? We need a more systematic approach to adaptivity game design to ensure wider spread adoption. Learning game designers seeking to utilise adaptive components in designing for optimal challenge should consider a focus on learners who may require a more targeted approach. Adaptive learning games offer opportunities for pedagogical innovation in the classroom through exploiting innovative game features as well as large-scale data collection to support adaptive learning over time.","container-title":"British Journal of Educational Technology","DOI":"10.1111/bjet.13146","ISSN":"1467-8535","issue":"5","language":"en","license":"© 2021 The Authors. British Journal of Educational Technology published by John Wiley &amp; Sons Ltd on behalf of British Educational Research Association","note":"_eprint: https://bera-journals.onlinelibrary.wiley.com/doi/pdf/10.1111/bjet.13146","page":"1862-1880","source":"Wiley Online Library","title":"Designing for “challenge” in a large-scale adaptive literacy game for primary school children","volume":"52","author":[{"family":"Benton","given":"Laura"},{"family":"Mavrikis","given":"Manolis"},{"family":"Vasalou","given":"Asimina"},{"family":"Joye","given":"Nelly"},{"family":"Sumner","given":"Emma"},{"family":"Herbert","given":"Elisabeth"},{"family":"Revesz","given":"Andrea"},{"family":"Symvonis","given":"Antonios"},{"family":"Raftopoulou","given":"Chrysanthi"}],"issued":{"date-parts":[["2021"]]}}}],"schema":"https://github.com/citation-style-language/schema/raw/master/csl-citation.json"} </w:instrText>
      </w:r>
      <w:r w:rsidR="00A47582">
        <w:rPr>
          <w:bCs/>
          <w:color w:val="000000" w:themeColor="text1"/>
        </w:rPr>
        <w:fldChar w:fldCharType="separate"/>
      </w:r>
      <w:r w:rsidR="00A47582" w:rsidRPr="00A47582">
        <w:t>Benton et al.</w:t>
      </w:r>
      <w:r w:rsidR="00A47582">
        <w:t xml:space="preserve"> (</w:t>
      </w:r>
      <w:r w:rsidR="00A47582" w:rsidRPr="00A47582">
        <w:t>2021)</w:t>
      </w:r>
      <w:r w:rsidR="00A47582">
        <w:rPr>
          <w:bCs/>
          <w:color w:val="000000" w:themeColor="text1"/>
        </w:rPr>
        <w:fldChar w:fldCharType="end"/>
      </w:r>
      <w:r w:rsidR="00A47582">
        <w:rPr>
          <w:bCs/>
          <w:color w:val="000000" w:themeColor="text1"/>
        </w:rPr>
        <w:t xml:space="preserve"> </w:t>
      </w:r>
      <w:r w:rsidR="00A47582" w:rsidRPr="00A47582">
        <w:rPr>
          <w:bCs/>
          <w:color w:val="000000" w:themeColor="text1"/>
        </w:rPr>
        <w:t xml:space="preserve">emphasize that optimal challenge is the most effective approach in terms of enhancing intrinsic motivation and increasing </w:t>
      </w:r>
      <w:r w:rsidR="004F37F7">
        <w:rPr>
          <w:bCs/>
          <w:color w:val="000000" w:themeColor="text1"/>
        </w:rPr>
        <w:t xml:space="preserve">the </w:t>
      </w:r>
      <w:r w:rsidR="00A47582" w:rsidRPr="00A47582">
        <w:rPr>
          <w:bCs/>
          <w:color w:val="000000" w:themeColor="text1"/>
        </w:rPr>
        <w:t>probability of success.</w:t>
      </w:r>
    </w:p>
    <w:p w14:paraId="795D6672" w14:textId="2EB1E265" w:rsidR="00A47582" w:rsidRDefault="00A47582" w:rsidP="00A47582">
      <w:pPr>
        <w:ind w:firstLine="720"/>
        <w:rPr>
          <w:bCs/>
          <w:color w:val="000000" w:themeColor="text1"/>
        </w:rPr>
      </w:pPr>
      <w:r w:rsidRPr="00A47582">
        <w:rPr>
          <w:bCs/>
          <w:color w:val="000000" w:themeColor="text1"/>
        </w:rPr>
        <w:t xml:space="preserve">My experience in academics has shown that I can be most effective in situations where the tasks are not too difficult. Anything that the assignments get me a little out of my comfort zone makes me feel more interested and eager to learn. This can be compared to the idea </w:t>
      </w:r>
      <w:r w:rsidR="004F37F7">
        <w:rPr>
          <w:bCs/>
          <w:color w:val="000000" w:themeColor="text1"/>
        </w:rPr>
        <w:t>that</w:t>
      </w:r>
      <w:r w:rsidRPr="00A47582">
        <w:rPr>
          <w:bCs/>
          <w:color w:val="000000" w:themeColor="text1"/>
        </w:rPr>
        <w:t xml:space="preserve"> flow </w:t>
      </w:r>
      <w:r>
        <w:rPr>
          <w:bCs/>
          <w:color w:val="000000" w:themeColor="text1"/>
        </w:rPr>
        <w:t>allows individuals to</w:t>
      </w:r>
      <w:r w:rsidRPr="00A47582">
        <w:rPr>
          <w:bCs/>
          <w:color w:val="000000" w:themeColor="text1"/>
        </w:rPr>
        <w:t xml:space="preserve"> experience a deep focus and enjoyment when there is a balance between skill and challenge.</w:t>
      </w:r>
    </w:p>
    <w:p w14:paraId="5B15A758" w14:textId="2B67E12E" w:rsidR="003A4A5D" w:rsidRDefault="00A47582" w:rsidP="003A4A5D">
      <w:pPr>
        <w:ind w:firstLine="720"/>
        <w:rPr>
          <w:bCs/>
          <w:color w:val="000000" w:themeColor="text1"/>
        </w:rPr>
      </w:pPr>
      <w:r w:rsidRPr="00A47582">
        <w:rPr>
          <w:bCs/>
          <w:color w:val="000000" w:themeColor="text1"/>
        </w:rPr>
        <w:t xml:space="preserve">Nonetheless, there have also been moments when I felt that tasks were too challenging, especially when they involved a concept or an advanced analytical skill that I have not mastered. Under these circumstances, I am likely to feel nervous and hesitant in assuming that I am likely to succeed. This will most likely result in decreased motivation and (occasionally) procrastination. Students working on ill-structured tasks might not work adequately in the absence of support or scaffolding </w:t>
      </w:r>
      <w:r w:rsidR="003A4A5D">
        <w:rPr>
          <w:bCs/>
          <w:color w:val="000000" w:themeColor="text1"/>
        </w:rPr>
        <w:fldChar w:fldCharType="begin"/>
      </w:r>
      <w:r w:rsidR="003A4A5D">
        <w:rPr>
          <w:bCs/>
          <w:color w:val="000000" w:themeColor="text1"/>
        </w:rPr>
        <w:instrText xml:space="preserve"> ADDIN ZOTERO_ITEM CSL_CITATION {"citationID":"wy4lsKIO","properties":{"unsorted":false,"formattedCitation":"(Sajani, 2026)","plainCitation":"(Sajani, 2026)","noteIndex":0},"citationItems":[{"id":20603,"uris":["http://zotero.org/users/10384683/items/7VZVKF67"],"itemData":{"id":20603,"type":"article-journal","abstract":"Problem-solving is among the most important aspects of learning and thinking. Ill-structured problems (ISPs) are real-world problems with multiple solutions. Since education focuses on applying knowledge learned at school to real-world problems, the importance of learning ISP is paramount. ISPs are encountered in everyday life and are context-specific. Solving them is not confined to content-specific knowledge, leading to divergent and unpredictable solutions. Students require appropriate support while solving these ISPs. Therefore, this paper reviews the literature to map the different types of scaffolds used to support ISP solving over 22 years, from 2000–2022. Moreover, this paper provides a detailed analysis of the effects of both one-on-one and computer-based scaffolding on solving ISPs.","container-title":"SN Computer Science","DOI":"10.1007/s42979-026-04809-9","ISSN":"2661-8907","issue":"3","journalAbbreviation":"SN COMPUT. SCI.","language":"en","page":"219","source":"Springer Link","title":"A Narrative Review on Scaffolding to Support Ill-Structured Problem Solving from 2000–2022","volume":"7","author":[{"family":"Sajani","given":"K."}],"issued":{"date-parts":[["2026",2,19]]}}}],"schema":"https://github.com/citation-style-language/schema/raw/master/csl-citation.json"} </w:instrText>
      </w:r>
      <w:r w:rsidR="003A4A5D">
        <w:rPr>
          <w:bCs/>
          <w:color w:val="000000" w:themeColor="text1"/>
        </w:rPr>
        <w:fldChar w:fldCharType="separate"/>
      </w:r>
      <w:r w:rsidR="003A4A5D" w:rsidRPr="003A4A5D">
        <w:t>(Sajani, 2026)</w:t>
      </w:r>
      <w:r w:rsidR="003A4A5D">
        <w:rPr>
          <w:bCs/>
          <w:color w:val="000000" w:themeColor="text1"/>
        </w:rPr>
        <w:fldChar w:fldCharType="end"/>
      </w:r>
      <w:r w:rsidRPr="00A47582">
        <w:rPr>
          <w:bCs/>
          <w:color w:val="000000" w:themeColor="text1"/>
        </w:rPr>
        <w:t xml:space="preserve">. This can be seen </w:t>
      </w:r>
      <w:r w:rsidR="004F37F7">
        <w:rPr>
          <w:bCs/>
          <w:color w:val="000000" w:themeColor="text1"/>
        </w:rPr>
        <w:t>in</w:t>
      </w:r>
      <w:r w:rsidRPr="00A47582">
        <w:rPr>
          <w:bCs/>
          <w:color w:val="000000" w:themeColor="text1"/>
        </w:rPr>
        <w:t xml:space="preserve"> my experience since I do better </w:t>
      </w:r>
      <w:r w:rsidR="004F37F7">
        <w:rPr>
          <w:bCs/>
          <w:color w:val="000000" w:themeColor="text1"/>
        </w:rPr>
        <w:t xml:space="preserve">in </w:t>
      </w:r>
      <w:r w:rsidRPr="00A47582">
        <w:rPr>
          <w:bCs/>
          <w:color w:val="000000" w:themeColor="text1"/>
        </w:rPr>
        <w:t xml:space="preserve">activities </w:t>
      </w:r>
      <w:r w:rsidR="004F37F7">
        <w:rPr>
          <w:bCs/>
          <w:color w:val="000000" w:themeColor="text1"/>
        </w:rPr>
        <w:t>when</w:t>
      </w:r>
      <w:r w:rsidRPr="00A47582">
        <w:rPr>
          <w:bCs/>
          <w:color w:val="000000" w:themeColor="text1"/>
        </w:rPr>
        <w:t xml:space="preserve"> there are structured resources available to me.</w:t>
      </w:r>
    </w:p>
    <w:p w14:paraId="312248C2" w14:textId="609CCE89" w:rsidR="003A4A5D" w:rsidRDefault="00A47582" w:rsidP="003A4A5D">
      <w:pPr>
        <w:ind w:firstLine="720"/>
        <w:rPr>
          <w:bCs/>
          <w:color w:val="000000" w:themeColor="text1"/>
        </w:rPr>
      </w:pPr>
      <w:r w:rsidRPr="00A47582">
        <w:rPr>
          <w:bCs/>
          <w:color w:val="000000" w:themeColor="text1"/>
        </w:rPr>
        <w:t xml:space="preserve">Conversely, work that is too simple might result in getting disengaged. In case I view an assignment </w:t>
      </w:r>
      <w:r w:rsidR="004F37F7">
        <w:rPr>
          <w:bCs/>
          <w:color w:val="000000" w:themeColor="text1"/>
        </w:rPr>
        <w:t>as</w:t>
      </w:r>
      <w:r w:rsidRPr="00A47582">
        <w:rPr>
          <w:bCs/>
          <w:color w:val="000000" w:themeColor="text1"/>
        </w:rPr>
        <w:t xml:space="preserve"> monotonous or not worthwhile, I would </w:t>
      </w:r>
      <w:r w:rsidR="003A4A5D" w:rsidRPr="00A47582">
        <w:rPr>
          <w:bCs/>
          <w:color w:val="000000" w:themeColor="text1"/>
        </w:rPr>
        <w:t>hurriedly</w:t>
      </w:r>
      <w:r w:rsidRPr="00A47582">
        <w:rPr>
          <w:bCs/>
          <w:color w:val="000000" w:themeColor="text1"/>
        </w:rPr>
        <w:t xml:space="preserve"> finish it within a short time without expending </w:t>
      </w:r>
      <w:r w:rsidR="004F37F7">
        <w:rPr>
          <w:bCs/>
          <w:color w:val="000000" w:themeColor="text1"/>
        </w:rPr>
        <w:t>effort</w:t>
      </w:r>
      <w:r w:rsidRPr="00A47582">
        <w:rPr>
          <w:bCs/>
          <w:color w:val="000000" w:themeColor="text1"/>
        </w:rPr>
        <w:t>. This eliminates the chance of having that in-depth learning and skill enhancement.</w:t>
      </w:r>
    </w:p>
    <w:p w14:paraId="4D68BA1D" w14:textId="7B9C048F" w:rsidR="003A4A5D" w:rsidRDefault="00A47582" w:rsidP="003A4A5D">
      <w:pPr>
        <w:ind w:firstLine="720"/>
        <w:rPr>
          <w:bCs/>
          <w:color w:val="000000" w:themeColor="text1"/>
        </w:rPr>
      </w:pPr>
      <w:r w:rsidRPr="00A47582">
        <w:rPr>
          <w:bCs/>
          <w:color w:val="000000" w:themeColor="text1"/>
        </w:rPr>
        <w:t xml:space="preserve">Another consideration that can help determine how I was challenged optimally is how I perceived myself as being able to accomplish something. As a piece of evidence, studies show that beliefs about competence in learners </w:t>
      </w:r>
      <w:r w:rsidR="004F37F7">
        <w:rPr>
          <w:bCs/>
          <w:color w:val="000000" w:themeColor="text1"/>
        </w:rPr>
        <w:t>influence</w:t>
      </w:r>
      <w:r w:rsidRPr="00A47582">
        <w:rPr>
          <w:bCs/>
          <w:color w:val="000000" w:themeColor="text1"/>
        </w:rPr>
        <w:t xml:space="preserve"> their interpretation of a given task </w:t>
      </w:r>
      <w:r w:rsidR="003A4A5D">
        <w:rPr>
          <w:bCs/>
          <w:color w:val="000000" w:themeColor="text1"/>
        </w:rPr>
        <w:fldChar w:fldCharType="begin"/>
      </w:r>
      <w:r w:rsidR="003A4A5D">
        <w:rPr>
          <w:bCs/>
          <w:color w:val="000000" w:themeColor="text1"/>
        </w:rPr>
        <w:instrText xml:space="preserve"> ADDIN ZOTERO_ITEM CSL_CITATION {"citationID":"JjmviKq8","properties":{"unsorted":false,"formattedCitation":"(Kim et al., 2018)","plainCitation":"(Kim et al., 2018)","noteIndex":0},"citationItems":[{"id":20598,"uris":["http://zotero.org/users/10384683/items/7H76658K"],"itemData":{"id":20598,"type":"article-journal","container-title":"Interdisciplinary Journal of Problem-Based Learning","DOI":"10.7771/1541-5015.1712","ISSN":"1541-5015","issue":"1","source":"COinS","title":"Scaffolding for Optimal Challenge in K–12 Problem-Based Learning","URL":"https://docs.lib.purdue.edu/ijpbl/vol13/iss1/3","volume":"13","author":[{"family":"Kim","given":"Nam Ju"},{"family":"Belland","given":"Brian"},{"family":"Axelrod","given":"Daryl"}],"issued":{"date-parts":[["2018",11,15]]}}}],"schema":"https://github.com/citation-style-language/schema/raw/master/csl-citation.json"} </w:instrText>
      </w:r>
      <w:r w:rsidR="003A4A5D">
        <w:rPr>
          <w:bCs/>
          <w:color w:val="000000" w:themeColor="text1"/>
        </w:rPr>
        <w:fldChar w:fldCharType="separate"/>
      </w:r>
      <w:r w:rsidR="003A4A5D" w:rsidRPr="003A4A5D">
        <w:t>(Kim et al., 2018)</w:t>
      </w:r>
      <w:r w:rsidR="003A4A5D">
        <w:rPr>
          <w:bCs/>
          <w:color w:val="000000" w:themeColor="text1"/>
        </w:rPr>
        <w:fldChar w:fldCharType="end"/>
      </w:r>
      <w:r w:rsidRPr="00A47582">
        <w:rPr>
          <w:bCs/>
          <w:color w:val="000000" w:themeColor="text1"/>
        </w:rPr>
        <w:t xml:space="preserve">. When I trust my ability, I </w:t>
      </w:r>
      <w:r w:rsidR="004F37F7">
        <w:rPr>
          <w:bCs/>
          <w:color w:val="000000" w:themeColor="text1"/>
        </w:rPr>
        <w:t>welcome difficult tasks much more</w:t>
      </w:r>
      <w:r w:rsidRPr="00A47582">
        <w:rPr>
          <w:bCs/>
          <w:color w:val="000000" w:themeColor="text1"/>
        </w:rPr>
        <w:t>. On the other hand, even relatively challenging tasks can appear to be overwhelming when self-doubt is involved.</w:t>
      </w:r>
    </w:p>
    <w:p w14:paraId="234467FE" w14:textId="67BE9D89" w:rsidR="00FA2BD1" w:rsidRPr="00A47582" w:rsidRDefault="00A47582" w:rsidP="003A4A5D">
      <w:pPr>
        <w:ind w:firstLine="720"/>
        <w:rPr>
          <w:bCs/>
          <w:color w:val="000000" w:themeColor="text1"/>
        </w:rPr>
      </w:pPr>
      <w:r w:rsidRPr="00A47582">
        <w:rPr>
          <w:bCs/>
          <w:color w:val="000000" w:themeColor="text1"/>
        </w:rPr>
        <w:t xml:space="preserve">On the whole, my academic performance has a strong relationship with the task </w:t>
      </w:r>
      <w:r w:rsidR="004F37F7">
        <w:rPr>
          <w:bCs/>
          <w:color w:val="000000" w:themeColor="text1"/>
        </w:rPr>
        <w:t>corresponding</w:t>
      </w:r>
      <w:r w:rsidRPr="00A47582">
        <w:rPr>
          <w:bCs/>
          <w:color w:val="000000" w:themeColor="text1"/>
        </w:rPr>
        <w:t xml:space="preserve"> to my level of skills. Strategizing to cope with the difficult tasks, including dividing them into smaller tasks and finding support</w:t>
      </w:r>
      <w:r w:rsidR="004F37F7">
        <w:rPr>
          <w:bCs/>
          <w:color w:val="000000" w:themeColor="text1"/>
        </w:rPr>
        <w:t>,</w:t>
      </w:r>
      <w:r w:rsidRPr="00A47582">
        <w:rPr>
          <w:bCs/>
          <w:color w:val="000000" w:themeColor="text1"/>
        </w:rPr>
        <w:t xml:space="preserve"> can help me remain in optimal engagement.</w:t>
      </w:r>
    </w:p>
    <w:p w14:paraId="111F0AD6" w14:textId="555CA792" w:rsidR="00FA2BD1" w:rsidRDefault="00FA2BD1" w:rsidP="007D5E18">
      <w:pPr>
        <w:jc w:val="center"/>
        <w:rPr>
          <w:b/>
          <w:color w:val="000000" w:themeColor="text1"/>
        </w:rPr>
      </w:pPr>
      <w:r>
        <w:rPr>
          <w:b/>
          <w:color w:val="000000" w:themeColor="text1"/>
        </w:rPr>
        <w:t xml:space="preserve">Motivation and Procrastination </w:t>
      </w:r>
    </w:p>
    <w:p w14:paraId="1E2BC222" w14:textId="492D19CC" w:rsidR="003A4A5D" w:rsidRDefault="003A4A5D" w:rsidP="003A4A5D">
      <w:pPr>
        <w:rPr>
          <w:bCs/>
          <w:color w:val="000000" w:themeColor="text1"/>
        </w:rPr>
      </w:pPr>
      <w:r>
        <w:rPr>
          <w:bCs/>
          <w:color w:val="000000" w:themeColor="text1"/>
        </w:rPr>
        <w:tab/>
      </w:r>
      <w:r w:rsidRPr="003A4A5D">
        <w:rPr>
          <w:bCs/>
          <w:color w:val="000000" w:themeColor="text1"/>
        </w:rPr>
        <w:t>Motivation is a major source of learning</w:t>
      </w:r>
      <w:r w:rsidR="004F37F7">
        <w:rPr>
          <w:bCs/>
          <w:color w:val="000000" w:themeColor="text1"/>
        </w:rPr>
        <w:t>,</w:t>
      </w:r>
      <w:r w:rsidRPr="003A4A5D">
        <w:rPr>
          <w:bCs/>
          <w:color w:val="000000" w:themeColor="text1"/>
        </w:rPr>
        <w:t xml:space="preserve"> which creates effort, persistence</w:t>
      </w:r>
      <w:r w:rsidR="004F37F7">
        <w:rPr>
          <w:bCs/>
          <w:color w:val="000000" w:themeColor="text1"/>
        </w:rPr>
        <w:t>,</w:t>
      </w:r>
      <w:r w:rsidRPr="003A4A5D">
        <w:rPr>
          <w:bCs/>
          <w:color w:val="000000" w:themeColor="text1"/>
        </w:rPr>
        <w:t xml:space="preserve"> and enthusiasm that people bring to their learning. In my case</w:t>
      </w:r>
      <w:r w:rsidR="004F37F7">
        <w:rPr>
          <w:bCs/>
          <w:color w:val="000000" w:themeColor="text1"/>
        </w:rPr>
        <w:t>,</w:t>
      </w:r>
      <w:r w:rsidRPr="003A4A5D">
        <w:rPr>
          <w:bCs/>
          <w:color w:val="000000" w:themeColor="text1"/>
        </w:rPr>
        <w:t xml:space="preserve"> medication is different </w:t>
      </w:r>
      <w:r w:rsidR="004F37F7">
        <w:rPr>
          <w:bCs/>
          <w:color w:val="000000" w:themeColor="text1"/>
        </w:rPr>
        <w:t>depending on</w:t>
      </w:r>
      <w:r w:rsidRPr="003A4A5D">
        <w:rPr>
          <w:bCs/>
          <w:color w:val="000000" w:themeColor="text1"/>
        </w:rPr>
        <w:t xml:space="preserve"> the type of work. When I </w:t>
      </w:r>
      <w:r w:rsidR="004F37F7">
        <w:rPr>
          <w:bCs/>
          <w:color w:val="000000" w:themeColor="text1"/>
        </w:rPr>
        <w:t>am</w:t>
      </w:r>
      <w:r w:rsidRPr="003A4A5D">
        <w:rPr>
          <w:bCs/>
          <w:color w:val="000000" w:themeColor="text1"/>
        </w:rPr>
        <w:t xml:space="preserve"> interested </w:t>
      </w:r>
      <w:r w:rsidR="004F37F7">
        <w:rPr>
          <w:bCs/>
          <w:color w:val="000000" w:themeColor="text1"/>
        </w:rPr>
        <w:t xml:space="preserve">in </w:t>
      </w:r>
      <w:r w:rsidRPr="003A4A5D">
        <w:rPr>
          <w:bCs/>
          <w:color w:val="000000" w:themeColor="text1"/>
        </w:rPr>
        <w:t xml:space="preserve">or relevant to my future goals, I am highly motivated when dealing with a subject that is interesting to me or relevant to my future goals. Intrinsic motivation helps me to directly involve myself in the material I am learning, explore other material, and be proactive in my learning. One of my notable problems is procrastination. I am inclined to postpone those tasks </w:t>
      </w:r>
      <w:r w:rsidR="004F37F7">
        <w:rPr>
          <w:bCs/>
          <w:color w:val="000000" w:themeColor="text1"/>
        </w:rPr>
        <w:t>that</w:t>
      </w:r>
      <w:r w:rsidRPr="003A4A5D">
        <w:rPr>
          <w:bCs/>
          <w:color w:val="000000" w:themeColor="text1"/>
        </w:rPr>
        <w:t xml:space="preserve"> seem hard or </w:t>
      </w:r>
      <w:r w:rsidR="004F37F7">
        <w:rPr>
          <w:bCs/>
          <w:color w:val="000000" w:themeColor="text1"/>
        </w:rPr>
        <w:t>that</w:t>
      </w:r>
      <w:r w:rsidRPr="003A4A5D">
        <w:rPr>
          <w:bCs/>
          <w:color w:val="000000" w:themeColor="text1"/>
        </w:rPr>
        <w:t xml:space="preserve"> are not exactly clear. This is in line with studies that indicate that procrastination is a result</w:t>
      </w:r>
      <w:r w:rsidR="004F37F7">
        <w:rPr>
          <w:bCs/>
          <w:color w:val="000000" w:themeColor="text1"/>
        </w:rPr>
        <w:t>,</w:t>
      </w:r>
      <w:r w:rsidRPr="003A4A5D">
        <w:rPr>
          <w:bCs/>
          <w:color w:val="000000" w:themeColor="text1"/>
        </w:rPr>
        <w:t xml:space="preserve"> in most cases</w:t>
      </w:r>
      <w:r w:rsidR="004F37F7">
        <w:rPr>
          <w:bCs/>
          <w:color w:val="000000" w:themeColor="text1"/>
        </w:rPr>
        <w:t>,</w:t>
      </w:r>
      <w:r w:rsidRPr="003A4A5D">
        <w:rPr>
          <w:bCs/>
          <w:color w:val="000000" w:themeColor="text1"/>
        </w:rPr>
        <w:t xml:space="preserve"> of a lack of congruence between the task demands and perceived ability </w:t>
      </w:r>
      <w:r>
        <w:rPr>
          <w:bCs/>
          <w:color w:val="000000" w:themeColor="text1"/>
        </w:rPr>
        <w:fldChar w:fldCharType="begin"/>
      </w:r>
      <w:r>
        <w:rPr>
          <w:bCs/>
          <w:color w:val="000000" w:themeColor="text1"/>
        </w:rPr>
        <w:instrText xml:space="preserve"> ADDIN ZOTERO_ITEM CSL_CITATION {"citationID":"YLmGsrFO","properties":{"unsorted":false,"formattedCitation":"(Gu et al., 2022)","plainCitation":"(Gu et al., 2022)","noteIndex":0},"citationItems":[{"id":20604,"uris":["http://zotero.org/users/10384683/items/28XMYXP7"],"itemData":{"id":20604,"type":"article-journal","abstract":"Prior work suggests that responsibility is negatively associated with employee procrastination behavior. Based on the conservation of resources (COR) theory, we suggest this view is oversimplified and propose that procrastination can be induced when employees have congruent job and family responsibilities via the mediating effect of emotional exhaustion. This is a quantitative study of the configurational approach. Survey data were collected from 323 employees at two stages in southern Chinese internet enterprises in September 2020. A randomized cluster sample was used and an anonymous self-assessment questionnaire was distributed to all selected respondents (employees). Samples involved different departments, and the procrastination phenomenon is more significant among them. SPSS20.2 and MPLUS 8.3 software and Response Surface Analysis Strategy were used to test the hypotheses. The data analysis results indicated that: a) employee procrastination behavior is higher when employees’ job responsibility and family responsibility are congruent than the incongruent configurations. b) Procrastination is lower when job-family dyads are congruent at high levels of responsibility compared the low levels. c) Procrastination decreases as employees’ job and family responsibilities become more discrepant (ie, incongruent); employees with low job-high family responsibilities procrastinate more than those with high job-low family responsibilities. d) Additionally, employee-experienced emotional exhaustion mediates the relationship in four configurations between job-family responsibilities congruence and procrastination behavior. Drawing on the conservation of resources theory, we proposed a model clarifying how varying combinations of job and family responsibilities affect employee procrastination behavior. The results showed that there are significant differences in the impact of different job-family responsibility combinations on employee procrastination behavior. Employee procrastination behavior is higher when employees’ job-family responsibility are congruent than the incongruent configurations. Additionally, employee-experienced emotional exhaustion mediates the relationship in four configurations between job-family responsibilities congruence and procrastination behavior.","container-title":"Psychology Research and Behavior Management","DOI":"10.2147/PRBM.S365079","ISSN":"null","note":"_eprint: https://www.tandfonline.com/doi/pdf/10.2147/PRBM.S365079","page":"1465-1480","PMID":"35698564","publisher":"Dove Medical Press","source":"Taylor and Francis+NEJM","title":"Excess and Defect: How Job-Family Responsibilities Congruence Effect the Employee Procrastination Behavior","title-short":"Excess and Defect","volume":"15","author":[{"family":"Gu","given":"Xinran"},{"family":"Xu","given":"Guangyi"},{"family":"Qian","given":"Chen"},{"family":"Chang","given":"Saichao"},{"family":"Deng","given":"Dandan"}],"issued":{"date-parts":[["2022",6,7]]}}}],"schema":"https://github.com/citation-style-language/schema/raw/master/csl-citation.json"} </w:instrText>
      </w:r>
      <w:r>
        <w:rPr>
          <w:bCs/>
          <w:color w:val="000000" w:themeColor="text1"/>
        </w:rPr>
        <w:fldChar w:fldCharType="separate"/>
      </w:r>
      <w:r w:rsidRPr="003A4A5D">
        <w:t>(Gu et al., 2022)</w:t>
      </w:r>
      <w:r>
        <w:rPr>
          <w:bCs/>
          <w:color w:val="000000" w:themeColor="text1"/>
        </w:rPr>
        <w:fldChar w:fldCharType="end"/>
      </w:r>
      <w:r w:rsidRPr="003A4A5D">
        <w:rPr>
          <w:bCs/>
          <w:color w:val="000000" w:themeColor="text1"/>
        </w:rPr>
        <w:t xml:space="preserve">. </w:t>
      </w:r>
    </w:p>
    <w:p w14:paraId="5C46E910" w14:textId="3838F1AB" w:rsidR="003A4A5D" w:rsidRDefault="003A4A5D" w:rsidP="003A4A5D">
      <w:pPr>
        <w:ind w:firstLine="720"/>
        <w:rPr>
          <w:bCs/>
          <w:color w:val="000000" w:themeColor="text1"/>
        </w:rPr>
      </w:pPr>
      <w:r w:rsidRPr="003A4A5D">
        <w:rPr>
          <w:bCs/>
          <w:color w:val="000000" w:themeColor="text1"/>
        </w:rPr>
        <w:t xml:space="preserve">Perfectionism is another activity that has made me procrastinate. I also tend to postpone the start of the </w:t>
      </w:r>
      <w:r w:rsidR="004F37F7">
        <w:rPr>
          <w:bCs/>
          <w:color w:val="000000" w:themeColor="text1"/>
        </w:rPr>
        <w:t>work,</w:t>
      </w:r>
      <w:r w:rsidRPr="003A4A5D">
        <w:rPr>
          <w:bCs/>
          <w:color w:val="000000" w:themeColor="text1"/>
        </w:rPr>
        <w:t xml:space="preserve"> believing I should produce something of a high quality that may result in an avoidance behavior. Although these are some of the challenges, I have formulated some strategies through which I can control procrastination. Short deadlines</w:t>
      </w:r>
      <w:r w:rsidR="004F37F7">
        <w:rPr>
          <w:bCs/>
          <w:color w:val="000000" w:themeColor="text1"/>
        </w:rPr>
        <w:t xml:space="preserve"> and</w:t>
      </w:r>
      <w:r w:rsidRPr="003A4A5D">
        <w:rPr>
          <w:bCs/>
          <w:color w:val="000000" w:themeColor="text1"/>
        </w:rPr>
        <w:t xml:space="preserve"> time management methods, including the Pomodoro method</w:t>
      </w:r>
      <w:r w:rsidR="004F37F7">
        <w:rPr>
          <w:bCs/>
          <w:color w:val="000000" w:themeColor="text1"/>
        </w:rPr>
        <w:t>,</w:t>
      </w:r>
      <w:r w:rsidRPr="003A4A5D">
        <w:rPr>
          <w:bCs/>
          <w:color w:val="000000" w:themeColor="text1"/>
        </w:rPr>
        <w:t xml:space="preserve"> will also enhance my productivity.</w:t>
      </w:r>
      <w:r>
        <w:rPr>
          <w:bCs/>
          <w:color w:val="000000" w:themeColor="text1"/>
        </w:rPr>
        <w:t xml:space="preserve"> </w:t>
      </w:r>
      <w:r w:rsidRPr="003A4A5D">
        <w:rPr>
          <w:bCs/>
          <w:color w:val="000000" w:themeColor="text1"/>
        </w:rPr>
        <w:t xml:space="preserve">Thus, to decrease </w:t>
      </w:r>
      <w:r w:rsidR="004F37F7">
        <w:rPr>
          <w:bCs/>
          <w:color w:val="000000" w:themeColor="text1"/>
        </w:rPr>
        <w:t>procrastination</w:t>
      </w:r>
      <w:r w:rsidRPr="003A4A5D">
        <w:rPr>
          <w:bCs/>
          <w:color w:val="000000" w:themeColor="text1"/>
        </w:rPr>
        <w:t xml:space="preserve">, it is crucial to expand my motivation </w:t>
      </w:r>
      <w:r w:rsidR="004F37F7">
        <w:rPr>
          <w:bCs/>
          <w:color w:val="000000" w:themeColor="text1"/>
        </w:rPr>
        <w:t>by</w:t>
      </w:r>
      <w:r w:rsidRPr="003A4A5D">
        <w:rPr>
          <w:bCs/>
          <w:color w:val="000000" w:themeColor="text1"/>
        </w:rPr>
        <w:t xml:space="preserve"> establishing goals and actually participating in the activities.</w:t>
      </w:r>
    </w:p>
    <w:p w14:paraId="2105FDBB" w14:textId="77777777" w:rsidR="003A4A5D" w:rsidRDefault="003A4A5D" w:rsidP="003A4A5D">
      <w:pPr>
        <w:jc w:val="center"/>
        <w:rPr>
          <w:b/>
          <w:color w:val="000000" w:themeColor="text1"/>
        </w:rPr>
      </w:pPr>
      <w:r>
        <w:rPr>
          <w:b/>
          <w:color w:val="000000" w:themeColor="text1"/>
        </w:rPr>
        <w:t xml:space="preserve">Strengths and Weaknesses </w:t>
      </w:r>
    </w:p>
    <w:p w14:paraId="63871988" w14:textId="77777777" w:rsidR="003A4A5D" w:rsidRPr="003A4A5D" w:rsidRDefault="003A4A5D" w:rsidP="003A4A5D">
      <w:pPr>
        <w:ind w:firstLine="720"/>
        <w:rPr>
          <w:bCs/>
          <w:color w:val="000000" w:themeColor="text1"/>
        </w:rPr>
      </w:pPr>
      <w:r w:rsidRPr="003A4A5D">
        <w:rPr>
          <w:bCs/>
          <w:color w:val="000000" w:themeColor="text1"/>
        </w:rPr>
        <w:t>My first strength as a learner lies in my capacity to plan and organize my tasks well. As a rule, I am capable of setting goals, working with deadlines, and structuring my work properly. This indicates the development of metacognitive planning skills in me. Besides that, when interested in an academic discipline, I can become intrinsically motivated, which makes my studying more efficient. The fact that I manage to implement active learning techniques, including summarizing and testing myself, can also be seen as a strength.</w:t>
      </w:r>
      <w:r w:rsidRPr="003A4A5D">
        <w:rPr>
          <w:bCs/>
          <w:color w:val="000000" w:themeColor="text1"/>
        </w:rPr>
        <w:t xml:space="preserve"> </w:t>
      </w:r>
    </w:p>
    <w:p w14:paraId="06F82752" w14:textId="77777777" w:rsidR="003A4A5D" w:rsidRPr="003A4A5D" w:rsidRDefault="003A4A5D" w:rsidP="003A4A5D">
      <w:pPr>
        <w:ind w:firstLine="720"/>
        <w:rPr>
          <w:bCs/>
          <w:color w:val="000000" w:themeColor="text1"/>
        </w:rPr>
      </w:pPr>
      <w:r w:rsidRPr="003A4A5D">
        <w:rPr>
          <w:bCs/>
          <w:color w:val="000000" w:themeColor="text1"/>
        </w:rPr>
        <w:t>As another strength, one can mention my adaptability to situations when I have to face some kind of difficulty. Whenever it becomes necessary, I ask for assistance, utilize new sources, and change something in my approach to the material studied.</w:t>
      </w:r>
    </w:p>
    <w:p w14:paraId="5EEEDD20" w14:textId="39121D3B" w:rsidR="003A4A5D" w:rsidRDefault="003A4A5D" w:rsidP="003A4A5D">
      <w:pPr>
        <w:ind w:firstLine="720"/>
        <w:rPr>
          <w:bCs/>
          <w:color w:val="000000" w:themeColor="text1"/>
        </w:rPr>
      </w:pPr>
      <w:r w:rsidRPr="003A4A5D">
        <w:rPr>
          <w:bCs/>
          <w:color w:val="000000" w:themeColor="text1"/>
        </w:rPr>
        <w:t>As to my weaknesses, I can mention my lack of metacognitive monitoring and evaluation. I cannot evaluate my performance and check whether or not my learning was successful. Furthermore, I should work on my coping with complex assignments because my skills in this field leave much to be desired.</w:t>
      </w:r>
    </w:p>
    <w:p w14:paraId="14751ED6" w14:textId="77777777" w:rsidR="003A4A5D" w:rsidRPr="003A4A5D" w:rsidRDefault="003A4A5D" w:rsidP="003A4A5D">
      <w:pPr>
        <w:jc w:val="center"/>
        <w:rPr>
          <w:b/>
          <w:color w:val="000000" w:themeColor="text1"/>
        </w:rPr>
      </w:pPr>
      <w:r w:rsidRPr="003A4A5D">
        <w:rPr>
          <w:b/>
          <w:color w:val="000000" w:themeColor="text1"/>
        </w:rPr>
        <w:t>Development Plan</w:t>
      </w:r>
    </w:p>
    <w:p w14:paraId="6E63557F" w14:textId="163D4FDA" w:rsidR="003A4A5D" w:rsidRDefault="003A4A5D" w:rsidP="003A4A5D">
      <w:pPr>
        <w:ind w:firstLine="720"/>
        <w:rPr>
          <w:bCs/>
          <w:color w:val="000000" w:themeColor="text1"/>
        </w:rPr>
      </w:pPr>
      <w:r w:rsidRPr="003A4A5D">
        <w:rPr>
          <w:bCs/>
          <w:color w:val="000000" w:themeColor="text1"/>
        </w:rPr>
        <w:t xml:space="preserve">In order to enhance my ability to learn, I will concentrate on reducing procrastination, which is one of my primary areas for development. According to </w:t>
      </w:r>
      <w:r>
        <w:rPr>
          <w:bCs/>
          <w:color w:val="000000" w:themeColor="text1"/>
        </w:rPr>
        <w:fldChar w:fldCharType="begin"/>
      </w:r>
      <w:r>
        <w:rPr>
          <w:bCs/>
          <w:color w:val="000000" w:themeColor="text1"/>
        </w:rPr>
        <w:instrText xml:space="preserve"> ADDIN ZOTERO_ITEM CSL_CITATION {"citationID":"T32NCA8O","properties":{"unsorted":false,"formattedCitation":"(Gu et al., 2022)","plainCitation":"(Gu et al., 2022)","noteIndex":0},"citationItems":[{"id":20604,"uris":["http://zotero.org/users/10384683/items/28XMYXP7"],"itemData":{"id":20604,"type":"article-journal","abstract":"Prior work suggests that responsibility is negatively associated with employee procrastination behavior. Based on the conservation of resources (COR) theory, we suggest this view is oversimplified and propose that procrastination can be induced when employees have congruent job and family responsibilities via the mediating effect of emotional exhaustion. This is a quantitative study of the configurational approach. Survey data were collected from 323 employees at two stages in southern Chinese internet enterprises in September 2020. A randomized cluster sample was used and an anonymous self-assessment questionnaire was distributed to all selected respondents (employees). Samples involved different departments, and the procrastination phenomenon is more significant among them. SPSS20.2 and MPLUS 8.3 software and Response Surface Analysis Strategy were used to test the hypotheses. The data analysis results indicated that: a) employee procrastination behavior is higher when employees’ job responsibility and family responsibility are congruent than the incongruent configurations. b) Procrastination is lower when job-family dyads are congruent at high levels of responsibility compared the low levels. c) Procrastination decreases as employees’ job and family responsibilities become more discrepant (ie, incongruent); employees with low job-high family responsibilities procrastinate more than those with high job-low family responsibilities. d) Additionally, employee-experienced emotional exhaustion mediates the relationship in four configurations between job-family responsibilities congruence and procrastination behavior. Drawing on the conservation of resources theory, we proposed a model clarifying how varying combinations of job and family responsibilities affect employee procrastination behavior. The results showed that there are significant differences in the impact of different job-family responsibility combinations on employee procrastination behavior. Employee procrastination behavior is higher when employees’ job-family responsibility are congruent than the incongruent configurations. Additionally, employee-experienced emotional exhaustion mediates the relationship in four configurations between job-family responsibilities congruence and procrastination behavior.","container-title":"Psychology Research and Behavior Management","DOI":"10.2147/PRBM.S365079","ISSN":"null","note":"_eprint: https://www.tandfonline.com/doi/pdf/10.2147/PRBM.S365079","page":"1465-1480","PMID":"35698564","publisher":"Dove Medical Press","source":"Taylor and Francis+NEJM","title":"Excess and Defect: How Job-Family Responsibilities Congruence Effect the Employee Procrastination Behavior","title-short":"Excess and Defect","volume":"15","author":[{"family":"Gu","given":"Xinran"},{"family":"Xu","given":"Guangyi"},{"family":"Qian","given":"Chen"},{"family":"Chang","given":"Saichao"},{"family":"Deng","given":"Dandan"}],"issued":{"date-parts":[["2022",6,7]]}}}],"schema":"https://github.com/citation-style-language/schema/raw/master/csl-citation.json"} </w:instrText>
      </w:r>
      <w:r>
        <w:rPr>
          <w:bCs/>
          <w:color w:val="000000" w:themeColor="text1"/>
        </w:rPr>
        <w:fldChar w:fldCharType="separate"/>
      </w:r>
      <w:r w:rsidRPr="003A4A5D">
        <w:t>Gu et al.</w:t>
      </w:r>
      <w:r>
        <w:t xml:space="preserve"> (</w:t>
      </w:r>
      <w:r w:rsidRPr="003A4A5D">
        <w:t>2022)</w:t>
      </w:r>
      <w:r>
        <w:rPr>
          <w:bCs/>
          <w:color w:val="000000" w:themeColor="text1"/>
        </w:rPr>
        <w:fldChar w:fldCharType="end"/>
      </w:r>
      <w:r w:rsidRPr="003A4A5D">
        <w:rPr>
          <w:bCs/>
          <w:color w:val="000000" w:themeColor="text1"/>
        </w:rPr>
        <w:t xml:space="preserve">, the implementation of effective time management, goal setting, and self-regulation approaches can be helpful in decreasing procrastination. As part of my strategy, I will develop the </w:t>
      </w:r>
      <w:r w:rsidR="004F37F7">
        <w:rPr>
          <w:bCs/>
          <w:color w:val="000000" w:themeColor="text1"/>
        </w:rPr>
        <w:t>goal-setting</w:t>
      </w:r>
      <w:r w:rsidRPr="003A4A5D">
        <w:rPr>
          <w:bCs/>
          <w:color w:val="000000" w:themeColor="text1"/>
        </w:rPr>
        <w:t xml:space="preserve"> approach by dividing bigger tasks into several smaller goals. This will help me avoid avoiding the completion of assignments. Next, I will apply time management strategies by using a timer for setting a certain amount of work time and break periods. In addition, I will enhance my metacognitive monitoring abilities by conducting checks to determine my level of understanding of topics. For instance, I will regularly stop and reflect on what I have studied to ensure that I have comprehended the materials. Moreover, I will limit the influence of external factors, such as social media usage, by establishing an adequate </w:t>
      </w:r>
      <w:r w:rsidR="004F37F7">
        <w:rPr>
          <w:bCs/>
          <w:color w:val="000000" w:themeColor="text1"/>
        </w:rPr>
        <w:t>study</w:t>
      </w:r>
      <w:r w:rsidRPr="003A4A5D">
        <w:rPr>
          <w:bCs/>
          <w:color w:val="000000" w:themeColor="text1"/>
        </w:rPr>
        <w:t xml:space="preserve"> space. Finally, I will conduct regular reflections to evaluate how effective my strategies were in completing tasks.</w:t>
      </w:r>
    </w:p>
    <w:p w14:paraId="7B0DFCD0" w14:textId="22FC4603" w:rsidR="003A4A5D" w:rsidRDefault="003A4A5D" w:rsidP="003A4A5D">
      <w:pPr>
        <w:jc w:val="center"/>
        <w:rPr>
          <w:b/>
          <w:color w:val="000000" w:themeColor="text1"/>
        </w:rPr>
      </w:pPr>
      <w:r>
        <w:rPr>
          <w:b/>
          <w:color w:val="000000" w:themeColor="text1"/>
        </w:rPr>
        <w:t xml:space="preserve">Conclusion </w:t>
      </w:r>
    </w:p>
    <w:p w14:paraId="596FF53F" w14:textId="4FD1BFC2" w:rsidR="003A4A5D" w:rsidRDefault="003A4A5D" w:rsidP="003A4A5D">
      <w:pPr>
        <w:rPr>
          <w:bCs/>
          <w:color w:val="000000" w:themeColor="text1"/>
        </w:rPr>
      </w:pPr>
      <w:r>
        <w:rPr>
          <w:bCs/>
          <w:color w:val="000000" w:themeColor="text1"/>
        </w:rPr>
        <w:tab/>
      </w:r>
      <w:r w:rsidRPr="003A4A5D">
        <w:rPr>
          <w:bCs/>
          <w:color w:val="000000" w:themeColor="text1"/>
        </w:rPr>
        <w:t>In this paper, I have analyzed my own learning processes using the concepts of metacognition, optimal challenge, motivation</w:t>
      </w:r>
      <w:r w:rsidR="004F37F7">
        <w:rPr>
          <w:bCs/>
          <w:color w:val="000000" w:themeColor="text1"/>
        </w:rPr>
        <w:t>,</w:t>
      </w:r>
      <w:r w:rsidRPr="003A4A5D">
        <w:rPr>
          <w:bCs/>
          <w:color w:val="000000" w:themeColor="text1"/>
        </w:rPr>
        <w:t xml:space="preserve"> and procrastination. Metacognition is an important component in my learning process, but I must work on developing my abilities related to monitoring and evaluating. The optimal challenge concept proves to be highly influential in terms of my involvement in tasks and their successful completion.</w:t>
      </w:r>
      <w:r>
        <w:rPr>
          <w:bCs/>
          <w:color w:val="000000" w:themeColor="text1"/>
        </w:rPr>
        <w:t xml:space="preserve"> </w:t>
      </w:r>
      <w:r w:rsidRPr="003A4A5D">
        <w:rPr>
          <w:bCs/>
          <w:color w:val="000000" w:themeColor="text1"/>
        </w:rPr>
        <w:t>Motivation is one of the drivers of my learning, whereas procrastination poses a major problem. My strengths are good planning, high levels of motivation, and flexibility, and my weaknesses are insufficiently developed metacognitive skills and procrastination. With a properly thought-out plan of action based on goal setting and time management, it is possible to achieve success in learning.</w:t>
      </w:r>
      <w:r>
        <w:rPr>
          <w:bCs/>
          <w:color w:val="000000" w:themeColor="text1"/>
        </w:rPr>
        <w:t xml:space="preserve"> </w:t>
      </w:r>
      <w:r w:rsidRPr="003A4A5D">
        <w:rPr>
          <w:bCs/>
          <w:color w:val="000000" w:themeColor="text1"/>
        </w:rPr>
        <w:t>Analyzing the learning processes has made me see my opportunities for self-regulation and success in academic and personal spheres.</w:t>
      </w:r>
    </w:p>
    <w:p w14:paraId="6BD2B308" w14:textId="77777777" w:rsidR="004F37F7" w:rsidRDefault="004F37F7" w:rsidP="003A4A5D">
      <w:pPr>
        <w:rPr>
          <w:bCs/>
          <w:color w:val="000000" w:themeColor="text1"/>
        </w:rPr>
      </w:pPr>
    </w:p>
    <w:p w14:paraId="4BBAB470" w14:textId="77777777" w:rsidR="004F37F7" w:rsidRDefault="004F37F7" w:rsidP="003A4A5D">
      <w:pPr>
        <w:rPr>
          <w:bCs/>
          <w:color w:val="000000" w:themeColor="text1"/>
        </w:rPr>
      </w:pPr>
    </w:p>
    <w:p w14:paraId="766BB82F" w14:textId="77777777" w:rsidR="004F37F7" w:rsidRDefault="004F37F7" w:rsidP="003A4A5D">
      <w:pPr>
        <w:rPr>
          <w:bCs/>
          <w:color w:val="000000" w:themeColor="text1"/>
        </w:rPr>
      </w:pPr>
    </w:p>
    <w:p w14:paraId="30707A60" w14:textId="77777777" w:rsidR="004F37F7" w:rsidRDefault="004F37F7" w:rsidP="003A4A5D">
      <w:pPr>
        <w:rPr>
          <w:bCs/>
          <w:color w:val="000000" w:themeColor="text1"/>
        </w:rPr>
      </w:pPr>
    </w:p>
    <w:p w14:paraId="180BEC02" w14:textId="77777777" w:rsidR="004F37F7" w:rsidRDefault="004F37F7" w:rsidP="003A4A5D">
      <w:pPr>
        <w:rPr>
          <w:bCs/>
          <w:color w:val="000000" w:themeColor="text1"/>
        </w:rPr>
      </w:pPr>
    </w:p>
    <w:p w14:paraId="20AAB9F3" w14:textId="77777777" w:rsidR="004F37F7" w:rsidRDefault="004F37F7" w:rsidP="003A4A5D">
      <w:pPr>
        <w:rPr>
          <w:bCs/>
          <w:color w:val="000000" w:themeColor="text1"/>
        </w:rPr>
      </w:pPr>
    </w:p>
    <w:p w14:paraId="02D1EF88" w14:textId="77777777" w:rsidR="004F37F7" w:rsidRDefault="004F37F7" w:rsidP="003A4A5D">
      <w:pPr>
        <w:rPr>
          <w:bCs/>
          <w:color w:val="000000" w:themeColor="text1"/>
        </w:rPr>
      </w:pPr>
    </w:p>
    <w:p w14:paraId="220C8227" w14:textId="77777777" w:rsidR="0010518C" w:rsidRDefault="0010518C" w:rsidP="003A4A5D">
      <w:pPr>
        <w:rPr>
          <w:bCs/>
          <w:color w:val="000000" w:themeColor="text1"/>
        </w:rPr>
      </w:pPr>
    </w:p>
    <w:p w14:paraId="2B7D8382" w14:textId="77777777" w:rsidR="0010518C" w:rsidRDefault="0010518C" w:rsidP="003A4A5D">
      <w:pPr>
        <w:rPr>
          <w:bCs/>
          <w:color w:val="000000" w:themeColor="text1"/>
        </w:rPr>
      </w:pPr>
    </w:p>
    <w:p w14:paraId="65F0E993" w14:textId="77777777" w:rsidR="004F37F7" w:rsidRDefault="004F37F7" w:rsidP="003A4A5D">
      <w:pPr>
        <w:rPr>
          <w:bCs/>
          <w:color w:val="000000" w:themeColor="text1"/>
        </w:rPr>
      </w:pPr>
    </w:p>
    <w:p w14:paraId="6F438A09" w14:textId="59390552" w:rsidR="004F37F7" w:rsidRDefault="004F37F7" w:rsidP="004F37F7">
      <w:pPr>
        <w:jc w:val="center"/>
        <w:rPr>
          <w:b/>
          <w:color w:val="000000" w:themeColor="text1"/>
        </w:rPr>
      </w:pPr>
      <w:r>
        <w:rPr>
          <w:b/>
          <w:color w:val="000000" w:themeColor="text1"/>
        </w:rPr>
        <w:t xml:space="preserve">References </w:t>
      </w:r>
    </w:p>
    <w:p w14:paraId="565E1DD0" w14:textId="77777777" w:rsidR="004F37F7" w:rsidRPr="004F37F7" w:rsidRDefault="004F37F7" w:rsidP="004F37F7">
      <w:pPr>
        <w:pStyle w:val="Bibliography"/>
      </w:pPr>
      <w:r>
        <w:rPr>
          <w:b/>
          <w:color w:val="000000" w:themeColor="text1"/>
        </w:rPr>
        <w:fldChar w:fldCharType="begin"/>
      </w:r>
      <w:r>
        <w:rPr>
          <w:b/>
          <w:color w:val="000000" w:themeColor="text1"/>
        </w:rPr>
        <w:instrText xml:space="preserve"> ADDIN ZOTERO_BIBL {"uncited":[],"omitted":[],"custom":[]} CSL_BIBLIOGRAPHY </w:instrText>
      </w:r>
      <w:r>
        <w:rPr>
          <w:b/>
          <w:color w:val="000000" w:themeColor="text1"/>
        </w:rPr>
        <w:fldChar w:fldCharType="separate"/>
      </w:r>
      <w:r w:rsidRPr="004F37F7">
        <w:t xml:space="preserve">Benton, L., Mavrikis, M., Vasalou, A., Joye, N., Sumner, E., Herbert, E., Revesz, A., Symvonis, A., &amp; Raftopoulou, C. (2021). Designing for “challenge” in a large-scale adaptive literacy game for primary school children. </w:t>
      </w:r>
      <w:r w:rsidRPr="004F37F7">
        <w:rPr>
          <w:i/>
          <w:iCs/>
        </w:rPr>
        <w:t>British Journal of Educational Technology</w:t>
      </w:r>
      <w:r w:rsidRPr="004F37F7">
        <w:t xml:space="preserve">, </w:t>
      </w:r>
      <w:r w:rsidRPr="004F37F7">
        <w:rPr>
          <w:i/>
          <w:iCs/>
        </w:rPr>
        <w:t>52</w:t>
      </w:r>
      <w:r w:rsidRPr="004F37F7">
        <w:t>(5), 1862–1880. https://doi.org/10.1111/bjet.13146</w:t>
      </w:r>
    </w:p>
    <w:p w14:paraId="73AA8DB9" w14:textId="77777777" w:rsidR="004F37F7" w:rsidRPr="004F37F7" w:rsidRDefault="004F37F7" w:rsidP="004F37F7">
      <w:pPr>
        <w:pStyle w:val="Bibliography"/>
      </w:pPr>
      <w:r w:rsidRPr="004F37F7">
        <w:t xml:space="preserve">Chang, D. H., Lin, M. P.-C., Hajian, S., &amp; Wang, Q. Q. (2023). Educational Design Principles of Using AI Chatbot That Supports Self-Regulated Learning in Education: Goal Setting, Feedback, and Personalization. </w:t>
      </w:r>
      <w:r w:rsidRPr="004F37F7">
        <w:rPr>
          <w:i/>
          <w:iCs/>
        </w:rPr>
        <w:t>Sustainability</w:t>
      </w:r>
      <w:r w:rsidRPr="004F37F7">
        <w:t xml:space="preserve">, </w:t>
      </w:r>
      <w:r w:rsidRPr="004F37F7">
        <w:rPr>
          <w:i/>
          <w:iCs/>
        </w:rPr>
        <w:t>15</w:t>
      </w:r>
      <w:r w:rsidRPr="004F37F7">
        <w:t>(17), 12921. https://doi.org/10.3390/su151712921</w:t>
      </w:r>
    </w:p>
    <w:p w14:paraId="710BF840" w14:textId="6B08E8A4" w:rsidR="004F37F7" w:rsidRPr="004F37F7" w:rsidRDefault="004F37F7" w:rsidP="004F37F7">
      <w:pPr>
        <w:pStyle w:val="Bibliography"/>
      </w:pPr>
      <w:r w:rsidRPr="004F37F7">
        <w:t xml:space="preserve">Gu, X., Xu, G., Qian, C., Chang, S., &amp; Deng, D. (2022). Excess and Defect: How Job-Family Responsibilities Congruence </w:t>
      </w:r>
      <w:r>
        <w:t>Affects</w:t>
      </w:r>
      <w:r w:rsidRPr="004F37F7">
        <w:t xml:space="preserve"> Employee Procrastination Behavior. </w:t>
      </w:r>
      <w:r w:rsidRPr="004F37F7">
        <w:rPr>
          <w:i/>
          <w:iCs/>
        </w:rPr>
        <w:t>Psychology Research and Behavior Management</w:t>
      </w:r>
      <w:r w:rsidRPr="004F37F7">
        <w:t xml:space="preserve">, </w:t>
      </w:r>
      <w:r w:rsidRPr="004F37F7">
        <w:rPr>
          <w:i/>
          <w:iCs/>
        </w:rPr>
        <w:t>15</w:t>
      </w:r>
      <w:r w:rsidRPr="004F37F7">
        <w:t>, 1465–1480. https://doi.org/10.2147/PRBM.S365079</w:t>
      </w:r>
    </w:p>
    <w:p w14:paraId="733FADCD" w14:textId="77777777" w:rsidR="004F37F7" w:rsidRPr="004F37F7" w:rsidRDefault="004F37F7" w:rsidP="004F37F7">
      <w:pPr>
        <w:pStyle w:val="Bibliography"/>
      </w:pPr>
      <w:r w:rsidRPr="004F37F7">
        <w:t xml:space="preserve">Kim, N. J., Belland, B., &amp; Axelrod, D. (2018). Scaffolding for Optimal Challenge in K–12 Problem-Based Learning. </w:t>
      </w:r>
      <w:r w:rsidRPr="004F37F7">
        <w:rPr>
          <w:i/>
          <w:iCs/>
        </w:rPr>
        <w:t>Interdisciplinary Journal of Problem-Based Learning</w:t>
      </w:r>
      <w:r w:rsidRPr="004F37F7">
        <w:t xml:space="preserve">, </w:t>
      </w:r>
      <w:r w:rsidRPr="004F37F7">
        <w:rPr>
          <w:i/>
          <w:iCs/>
        </w:rPr>
        <w:t>13</w:t>
      </w:r>
      <w:r w:rsidRPr="004F37F7">
        <w:t>(1). https://doi.org/10.7771/1541-5015.1712</w:t>
      </w:r>
    </w:p>
    <w:p w14:paraId="6CFB89BB" w14:textId="77777777" w:rsidR="004F37F7" w:rsidRPr="004F37F7" w:rsidRDefault="004F37F7" w:rsidP="004F37F7">
      <w:pPr>
        <w:pStyle w:val="Bibliography"/>
      </w:pPr>
      <w:r w:rsidRPr="004F37F7">
        <w:t xml:space="preserve">Merriam, S. B., &amp; Bierema, L. L. (2014). </w:t>
      </w:r>
      <w:r w:rsidRPr="004F37F7">
        <w:rPr>
          <w:i/>
          <w:iCs/>
        </w:rPr>
        <w:t>Adult Learning: Linking Theory and Practice</w:t>
      </w:r>
      <w:r w:rsidRPr="004F37F7">
        <w:t>. Jossey-Bass.</w:t>
      </w:r>
    </w:p>
    <w:p w14:paraId="08DFB94F" w14:textId="77777777" w:rsidR="004F37F7" w:rsidRPr="004F37F7" w:rsidRDefault="004F37F7" w:rsidP="004F37F7">
      <w:pPr>
        <w:pStyle w:val="Bibliography"/>
      </w:pPr>
      <w:r w:rsidRPr="004F37F7">
        <w:t xml:space="preserve">Sajani, K. (2026). A Narrative Review on Scaffolding to Support Ill-Structured Problem Solving from 2000–2022. </w:t>
      </w:r>
      <w:r w:rsidRPr="004F37F7">
        <w:rPr>
          <w:i/>
          <w:iCs/>
        </w:rPr>
        <w:t>SN Computer Science</w:t>
      </w:r>
      <w:r w:rsidRPr="004F37F7">
        <w:t xml:space="preserve">, </w:t>
      </w:r>
      <w:r w:rsidRPr="004F37F7">
        <w:rPr>
          <w:i/>
          <w:iCs/>
        </w:rPr>
        <w:t>7</w:t>
      </w:r>
      <w:r w:rsidRPr="004F37F7">
        <w:t>(3), 219. https://doi.org/10.1007/s42979-026-04809-9</w:t>
      </w:r>
    </w:p>
    <w:p w14:paraId="0FCC17B7" w14:textId="486C64EA" w:rsidR="004F37F7" w:rsidRPr="004F37F7" w:rsidRDefault="004F37F7" w:rsidP="004F37F7">
      <w:pPr>
        <w:rPr>
          <w:b/>
          <w:color w:val="000000" w:themeColor="text1"/>
        </w:rPr>
      </w:pPr>
      <w:r>
        <w:rPr>
          <w:b/>
          <w:color w:val="000000" w:themeColor="text1"/>
        </w:rPr>
        <w:fldChar w:fldCharType="end"/>
      </w:r>
    </w:p>
    <w:p w14:paraId="726F75A5" w14:textId="77777777" w:rsidR="003A4A5D" w:rsidRPr="003A4A5D" w:rsidRDefault="003A4A5D" w:rsidP="003A4A5D">
      <w:pPr>
        <w:ind w:firstLine="720"/>
        <w:rPr>
          <w:bCs/>
          <w:color w:val="000000" w:themeColor="text1"/>
        </w:rPr>
      </w:pPr>
    </w:p>
    <w:sectPr w:rsidR="003A4A5D" w:rsidRPr="003A4A5D" w:rsidSect="00D640E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AA1EC" w14:textId="77777777" w:rsidR="00FA16FA" w:rsidRDefault="00FA16FA">
      <w:pPr>
        <w:spacing w:line="240" w:lineRule="auto"/>
      </w:pPr>
      <w:r>
        <w:separator/>
      </w:r>
    </w:p>
  </w:endnote>
  <w:endnote w:type="continuationSeparator" w:id="0">
    <w:p w14:paraId="27E7B68A" w14:textId="77777777" w:rsidR="00FA16FA" w:rsidRDefault="00FA16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83355" w14:textId="77777777" w:rsidR="00FA16FA" w:rsidRDefault="00FA16FA">
      <w:pPr>
        <w:spacing w:line="240" w:lineRule="auto"/>
      </w:pPr>
      <w:r>
        <w:separator/>
      </w:r>
    </w:p>
  </w:footnote>
  <w:footnote w:type="continuationSeparator" w:id="0">
    <w:p w14:paraId="60895F6F" w14:textId="77777777" w:rsidR="00FA16FA" w:rsidRDefault="00FA16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5E5A" w14:textId="73E31F1C" w:rsidR="00E27F0A" w:rsidRDefault="00BA7EEE">
    <w:pPr>
      <w:pStyle w:val="Header"/>
    </w:pPr>
    <w:r>
      <w:tab/>
    </w:r>
    <w:r>
      <w:tab/>
    </w:r>
    <w:r>
      <w:fldChar w:fldCharType="begin"/>
    </w:r>
    <w:r>
      <w:instrText xml:space="preserve"> PAGE   \* MERGEFORMAT </w:instrText>
    </w:r>
    <w:r>
      <w:fldChar w:fldCharType="separate"/>
    </w:r>
    <w:r w:rsidR="0001244B">
      <w:rPr>
        <w:noProof/>
      </w:rP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0A00" w14:textId="41D11156" w:rsidR="00E27F0A" w:rsidRDefault="00BA7EEE">
    <w:pPr>
      <w:pStyle w:val="Header"/>
    </w:pPr>
    <w:r>
      <w:tab/>
    </w:r>
    <w:r>
      <w:tab/>
    </w:r>
    <w:r>
      <w:fldChar w:fldCharType="begin"/>
    </w:r>
    <w:r>
      <w:instrText xml:space="preserve"> PAGE   \* MERGEFORMAT </w:instrText>
    </w:r>
    <w:r>
      <w:fldChar w:fldCharType="separate"/>
    </w:r>
    <w:r w:rsidR="009D1CDB">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416"/>
    <w:multiLevelType w:val="hybridMultilevel"/>
    <w:tmpl w:val="DA8492B0"/>
    <w:lvl w:ilvl="0" w:tplc="00087BA4">
      <w:start w:val="1"/>
      <w:numFmt w:val="upperRoman"/>
      <w:lvlText w:val="%1."/>
      <w:lvlJc w:val="left"/>
      <w:pPr>
        <w:ind w:left="1080" w:hanging="720"/>
      </w:pPr>
      <w:rPr>
        <w:rFonts w:hint="default"/>
      </w:rPr>
    </w:lvl>
    <w:lvl w:ilvl="1" w:tplc="B0F8913A" w:tentative="1">
      <w:start w:val="1"/>
      <w:numFmt w:val="lowerLetter"/>
      <w:lvlText w:val="%2."/>
      <w:lvlJc w:val="left"/>
      <w:pPr>
        <w:ind w:left="1440" w:hanging="360"/>
      </w:pPr>
    </w:lvl>
    <w:lvl w:ilvl="2" w:tplc="E36657A0" w:tentative="1">
      <w:start w:val="1"/>
      <w:numFmt w:val="lowerRoman"/>
      <w:lvlText w:val="%3."/>
      <w:lvlJc w:val="right"/>
      <w:pPr>
        <w:ind w:left="2160" w:hanging="180"/>
      </w:pPr>
    </w:lvl>
    <w:lvl w:ilvl="3" w:tplc="0C90732A" w:tentative="1">
      <w:start w:val="1"/>
      <w:numFmt w:val="decimal"/>
      <w:lvlText w:val="%4."/>
      <w:lvlJc w:val="left"/>
      <w:pPr>
        <w:ind w:left="2880" w:hanging="360"/>
      </w:pPr>
    </w:lvl>
    <w:lvl w:ilvl="4" w:tplc="8C7029AE" w:tentative="1">
      <w:start w:val="1"/>
      <w:numFmt w:val="lowerLetter"/>
      <w:lvlText w:val="%5."/>
      <w:lvlJc w:val="left"/>
      <w:pPr>
        <w:ind w:left="3600" w:hanging="360"/>
      </w:pPr>
    </w:lvl>
    <w:lvl w:ilvl="5" w:tplc="68FE603C" w:tentative="1">
      <w:start w:val="1"/>
      <w:numFmt w:val="lowerRoman"/>
      <w:lvlText w:val="%6."/>
      <w:lvlJc w:val="right"/>
      <w:pPr>
        <w:ind w:left="4320" w:hanging="180"/>
      </w:pPr>
    </w:lvl>
    <w:lvl w:ilvl="6" w:tplc="52D89F3A" w:tentative="1">
      <w:start w:val="1"/>
      <w:numFmt w:val="decimal"/>
      <w:lvlText w:val="%7."/>
      <w:lvlJc w:val="left"/>
      <w:pPr>
        <w:ind w:left="5040" w:hanging="360"/>
      </w:pPr>
    </w:lvl>
    <w:lvl w:ilvl="7" w:tplc="2228D79E" w:tentative="1">
      <w:start w:val="1"/>
      <w:numFmt w:val="lowerLetter"/>
      <w:lvlText w:val="%8."/>
      <w:lvlJc w:val="left"/>
      <w:pPr>
        <w:ind w:left="5760" w:hanging="360"/>
      </w:pPr>
    </w:lvl>
    <w:lvl w:ilvl="8" w:tplc="7BEC7618" w:tentative="1">
      <w:start w:val="1"/>
      <w:numFmt w:val="lowerRoman"/>
      <w:lvlText w:val="%9."/>
      <w:lvlJc w:val="right"/>
      <w:pPr>
        <w:ind w:left="6480" w:hanging="180"/>
      </w:pPr>
    </w:lvl>
  </w:abstractNum>
  <w:abstractNum w:abstractNumId="1" w15:restartNumberingAfterBreak="0">
    <w:nsid w:val="041E311F"/>
    <w:multiLevelType w:val="multilevel"/>
    <w:tmpl w:val="6D66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02CC7"/>
    <w:multiLevelType w:val="multilevel"/>
    <w:tmpl w:val="20B6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444E6"/>
    <w:multiLevelType w:val="multilevel"/>
    <w:tmpl w:val="EC1A2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7D4656"/>
    <w:multiLevelType w:val="hybridMultilevel"/>
    <w:tmpl w:val="90B27E18"/>
    <w:lvl w:ilvl="0" w:tplc="303CDD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0320C7"/>
    <w:multiLevelType w:val="hybridMultilevel"/>
    <w:tmpl w:val="39003E82"/>
    <w:lvl w:ilvl="0" w:tplc="70D8720E">
      <w:start w:val="1"/>
      <w:numFmt w:val="upperLetter"/>
      <w:lvlText w:val="%1."/>
      <w:lvlJc w:val="left"/>
      <w:pPr>
        <w:ind w:left="293" w:hanging="294"/>
      </w:pPr>
      <w:rPr>
        <w:rFonts w:ascii="Times New Roman" w:eastAsia="Times New Roman" w:hAnsi="Times New Roman" w:cs="Times New Roman" w:hint="default"/>
        <w:b/>
        <w:bCs/>
        <w:i w:val="0"/>
        <w:iCs w:val="0"/>
        <w:spacing w:val="0"/>
        <w:w w:val="100"/>
        <w:sz w:val="24"/>
        <w:szCs w:val="24"/>
        <w:lang w:val="en-US" w:eastAsia="en-US" w:bidi="ar-SA"/>
      </w:rPr>
    </w:lvl>
    <w:lvl w:ilvl="1" w:tplc="276E3460">
      <w:start w:val="1"/>
      <w:numFmt w:val="decimal"/>
      <w:lvlText w:val="%2."/>
      <w:lvlJc w:val="left"/>
      <w:pPr>
        <w:ind w:left="7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A39E8F18">
      <w:numFmt w:val="bullet"/>
      <w:lvlText w:val="•"/>
      <w:lvlJc w:val="left"/>
      <w:pPr>
        <w:ind w:left="1760" w:hanging="360"/>
      </w:pPr>
      <w:rPr>
        <w:rFonts w:hint="default"/>
        <w:lang w:val="en-US" w:eastAsia="en-US" w:bidi="ar-SA"/>
      </w:rPr>
    </w:lvl>
    <w:lvl w:ilvl="3" w:tplc="28C8F38E">
      <w:numFmt w:val="bullet"/>
      <w:lvlText w:val="•"/>
      <w:lvlJc w:val="left"/>
      <w:pPr>
        <w:ind w:left="2800" w:hanging="360"/>
      </w:pPr>
      <w:rPr>
        <w:rFonts w:hint="default"/>
        <w:lang w:val="en-US" w:eastAsia="en-US" w:bidi="ar-SA"/>
      </w:rPr>
    </w:lvl>
    <w:lvl w:ilvl="4" w:tplc="22E2AB70">
      <w:numFmt w:val="bullet"/>
      <w:lvlText w:val="•"/>
      <w:lvlJc w:val="left"/>
      <w:pPr>
        <w:ind w:left="3840" w:hanging="360"/>
      </w:pPr>
      <w:rPr>
        <w:rFonts w:hint="default"/>
        <w:lang w:val="en-US" w:eastAsia="en-US" w:bidi="ar-SA"/>
      </w:rPr>
    </w:lvl>
    <w:lvl w:ilvl="5" w:tplc="9392D370">
      <w:numFmt w:val="bullet"/>
      <w:lvlText w:val="•"/>
      <w:lvlJc w:val="left"/>
      <w:pPr>
        <w:ind w:left="4880" w:hanging="360"/>
      </w:pPr>
      <w:rPr>
        <w:rFonts w:hint="default"/>
        <w:lang w:val="en-US" w:eastAsia="en-US" w:bidi="ar-SA"/>
      </w:rPr>
    </w:lvl>
    <w:lvl w:ilvl="6" w:tplc="2940D7D6">
      <w:numFmt w:val="bullet"/>
      <w:lvlText w:val="•"/>
      <w:lvlJc w:val="left"/>
      <w:pPr>
        <w:ind w:left="5920" w:hanging="360"/>
      </w:pPr>
      <w:rPr>
        <w:rFonts w:hint="default"/>
        <w:lang w:val="en-US" w:eastAsia="en-US" w:bidi="ar-SA"/>
      </w:rPr>
    </w:lvl>
    <w:lvl w:ilvl="7" w:tplc="C83642F8">
      <w:numFmt w:val="bullet"/>
      <w:lvlText w:val="•"/>
      <w:lvlJc w:val="left"/>
      <w:pPr>
        <w:ind w:left="6960" w:hanging="360"/>
      </w:pPr>
      <w:rPr>
        <w:rFonts w:hint="default"/>
        <w:lang w:val="en-US" w:eastAsia="en-US" w:bidi="ar-SA"/>
      </w:rPr>
    </w:lvl>
    <w:lvl w:ilvl="8" w:tplc="90C444B4">
      <w:numFmt w:val="bullet"/>
      <w:lvlText w:val="•"/>
      <w:lvlJc w:val="left"/>
      <w:pPr>
        <w:ind w:left="8000" w:hanging="360"/>
      </w:pPr>
      <w:rPr>
        <w:rFonts w:hint="default"/>
        <w:lang w:val="en-US" w:eastAsia="en-US" w:bidi="ar-SA"/>
      </w:rPr>
    </w:lvl>
  </w:abstractNum>
  <w:abstractNum w:abstractNumId="6" w15:restartNumberingAfterBreak="0">
    <w:nsid w:val="1E850747"/>
    <w:multiLevelType w:val="hybridMultilevel"/>
    <w:tmpl w:val="69D22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87CA2"/>
    <w:multiLevelType w:val="hybridMultilevel"/>
    <w:tmpl w:val="8E6E8EB4"/>
    <w:lvl w:ilvl="0" w:tplc="53F4476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541A1F"/>
    <w:multiLevelType w:val="hybridMultilevel"/>
    <w:tmpl w:val="5B3203EC"/>
    <w:lvl w:ilvl="0" w:tplc="0F6ACF96">
      <w:numFmt w:val="bullet"/>
      <w:lvlText w:val="-"/>
      <w:lvlJc w:val="left"/>
      <w:pPr>
        <w:ind w:left="720" w:hanging="360"/>
      </w:pPr>
      <w:rPr>
        <w:rFonts w:ascii="Times New Roman" w:eastAsiaTheme="minorHAnsi" w:hAnsi="Times New Roman" w:cs="Times New Roman" w:hint="default"/>
      </w:rPr>
    </w:lvl>
    <w:lvl w:ilvl="1" w:tplc="336C33D2" w:tentative="1">
      <w:start w:val="1"/>
      <w:numFmt w:val="bullet"/>
      <w:lvlText w:val="o"/>
      <w:lvlJc w:val="left"/>
      <w:pPr>
        <w:ind w:left="1440" w:hanging="360"/>
      </w:pPr>
      <w:rPr>
        <w:rFonts w:ascii="Courier New" w:hAnsi="Courier New" w:cs="Courier New" w:hint="default"/>
      </w:rPr>
    </w:lvl>
    <w:lvl w:ilvl="2" w:tplc="54D022F2" w:tentative="1">
      <w:start w:val="1"/>
      <w:numFmt w:val="bullet"/>
      <w:lvlText w:val=""/>
      <w:lvlJc w:val="left"/>
      <w:pPr>
        <w:ind w:left="2160" w:hanging="360"/>
      </w:pPr>
      <w:rPr>
        <w:rFonts w:ascii="Wingdings" w:hAnsi="Wingdings" w:hint="default"/>
      </w:rPr>
    </w:lvl>
    <w:lvl w:ilvl="3" w:tplc="065AF5C0" w:tentative="1">
      <w:start w:val="1"/>
      <w:numFmt w:val="bullet"/>
      <w:lvlText w:val=""/>
      <w:lvlJc w:val="left"/>
      <w:pPr>
        <w:ind w:left="2880" w:hanging="360"/>
      </w:pPr>
      <w:rPr>
        <w:rFonts w:ascii="Symbol" w:hAnsi="Symbol" w:hint="default"/>
      </w:rPr>
    </w:lvl>
    <w:lvl w:ilvl="4" w:tplc="7DA0DA2A" w:tentative="1">
      <w:start w:val="1"/>
      <w:numFmt w:val="bullet"/>
      <w:lvlText w:val="o"/>
      <w:lvlJc w:val="left"/>
      <w:pPr>
        <w:ind w:left="3600" w:hanging="360"/>
      </w:pPr>
      <w:rPr>
        <w:rFonts w:ascii="Courier New" w:hAnsi="Courier New" w:cs="Courier New" w:hint="default"/>
      </w:rPr>
    </w:lvl>
    <w:lvl w:ilvl="5" w:tplc="2938CB44" w:tentative="1">
      <w:start w:val="1"/>
      <w:numFmt w:val="bullet"/>
      <w:lvlText w:val=""/>
      <w:lvlJc w:val="left"/>
      <w:pPr>
        <w:ind w:left="4320" w:hanging="360"/>
      </w:pPr>
      <w:rPr>
        <w:rFonts w:ascii="Wingdings" w:hAnsi="Wingdings" w:hint="default"/>
      </w:rPr>
    </w:lvl>
    <w:lvl w:ilvl="6" w:tplc="A5B802E2" w:tentative="1">
      <w:start w:val="1"/>
      <w:numFmt w:val="bullet"/>
      <w:lvlText w:val=""/>
      <w:lvlJc w:val="left"/>
      <w:pPr>
        <w:ind w:left="5040" w:hanging="360"/>
      </w:pPr>
      <w:rPr>
        <w:rFonts w:ascii="Symbol" w:hAnsi="Symbol" w:hint="default"/>
      </w:rPr>
    </w:lvl>
    <w:lvl w:ilvl="7" w:tplc="11625C4C" w:tentative="1">
      <w:start w:val="1"/>
      <w:numFmt w:val="bullet"/>
      <w:lvlText w:val="o"/>
      <w:lvlJc w:val="left"/>
      <w:pPr>
        <w:ind w:left="5760" w:hanging="360"/>
      </w:pPr>
      <w:rPr>
        <w:rFonts w:ascii="Courier New" w:hAnsi="Courier New" w:cs="Courier New" w:hint="default"/>
      </w:rPr>
    </w:lvl>
    <w:lvl w:ilvl="8" w:tplc="2BF6D2CC" w:tentative="1">
      <w:start w:val="1"/>
      <w:numFmt w:val="bullet"/>
      <w:lvlText w:val=""/>
      <w:lvlJc w:val="left"/>
      <w:pPr>
        <w:ind w:left="6480" w:hanging="360"/>
      </w:pPr>
      <w:rPr>
        <w:rFonts w:ascii="Wingdings" w:hAnsi="Wingdings" w:hint="default"/>
      </w:rPr>
    </w:lvl>
  </w:abstractNum>
  <w:abstractNum w:abstractNumId="9" w15:restartNumberingAfterBreak="0">
    <w:nsid w:val="2B2A2261"/>
    <w:multiLevelType w:val="multilevel"/>
    <w:tmpl w:val="498E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74488B"/>
    <w:multiLevelType w:val="multilevel"/>
    <w:tmpl w:val="91F8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92101"/>
    <w:multiLevelType w:val="hybridMultilevel"/>
    <w:tmpl w:val="D1F8D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7F3F18"/>
    <w:multiLevelType w:val="hybridMultilevel"/>
    <w:tmpl w:val="0396FD3E"/>
    <w:lvl w:ilvl="0" w:tplc="EAC66652">
      <w:start w:val="1"/>
      <w:numFmt w:val="decimal"/>
      <w:lvlText w:val="%1."/>
      <w:lvlJc w:val="left"/>
      <w:pPr>
        <w:ind w:left="720" w:hanging="360"/>
      </w:pPr>
      <w:rPr>
        <w:rFonts w:hint="default"/>
      </w:rPr>
    </w:lvl>
    <w:lvl w:ilvl="1" w:tplc="BD4EDBF0" w:tentative="1">
      <w:start w:val="1"/>
      <w:numFmt w:val="lowerLetter"/>
      <w:lvlText w:val="%2."/>
      <w:lvlJc w:val="left"/>
      <w:pPr>
        <w:ind w:left="1440" w:hanging="360"/>
      </w:pPr>
    </w:lvl>
    <w:lvl w:ilvl="2" w:tplc="4864B1E2" w:tentative="1">
      <w:start w:val="1"/>
      <w:numFmt w:val="lowerRoman"/>
      <w:lvlText w:val="%3."/>
      <w:lvlJc w:val="right"/>
      <w:pPr>
        <w:ind w:left="2160" w:hanging="180"/>
      </w:pPr>
    </w:lvl>
    <w:lvl w:ilvl="3" w:tplc="B742EC2C" w:tentative="1">
      <w:start w:val="1"/>
      <w:numFmt w:val="decimal"/>
      <w:lvlText w:val="%4."/>
      <w:lvlJc w:val="left"/>
      <w:pPr>
        <w:ind w:left="2880" w:hanging="360"/>
      </w:pPr>
    </w:lvl>
    <w:lvl w:ilvl="4" w:tplc="0BC011E2" w:tentative="1">
      <w:start w:val="1"/>
      <w:numFmt w:val="lowerLetter"/>
      <w:lvlText w:val="%5."/>
      <w:lvlJc w:val="left"/>
      <w:pPr>
        <w:ind w:left="3600" w:hanging="360"/>
      </w:pPr>
    </w:lvl>
    <w:lvl w:ilvl="5" w:tplc="5E0C86CC" w:tentative="1">
      <w:start w:val="1"/>
      <w:numFmt w:val="lowerRoman"/>
      <w:lvlText w:val="%6."/>
      <w:lvlJc w:val="right"/>
      <w:pPr>
        <w:ind w:left="4320" w:hanging="180"/>
      </w:pPr>
    </w:lvl>
    <w:lvl w:ilvl="6" w:tplc="D56892C0" w:tentative="1">
      <w:start w:val="1"/>
      <w:numFmt w:val="decimal"/>
      <w:lvlText w:val="%7."/>
      <w:lvlJc w:val="left"/>
      <w:pPr>
        <w:ind w:left="5040" w:hanging="360"/>
      </w:pPr>
    </w:lvl>
    <w:lvl w:ilvl="7" w:tplc="4E382898" w:tentative="1">
      <w:start w:val="1"/>
      <w:numFmt w:val="lowerLetter"/>
      <w:lvlText w:val="%8."/>
      <w:lvlJc w:val="left"/>
      <w:pPr>
        <w:ind w:left="5760" w:hanging="360"/>
      </w:pPr>
    </w:lvl>
    <w:lvl w:ilvl="8" w:tplc="D82CCDEA" w:tentative="1">
      <w:start w:val="1"/>
      <w:numFmt w:val="lowerRoman"/>
      <w:lvlText w:val="%9."/>
      <w:lvlJc w:val="right"/>
      <w:pPr>
        <w:ind w:left="6480" w:hanging="180"/>
      </w:pPr>
    </w:lvl>
  </w:abstractNum>
  <w:abstractNum w:abstractNumId="13" w15:restartNumberingAfterBreak="0">
    <w:nsid w:val="4083204E"/>
    <w:multiLevelType w:val="multilevel"/>
    <w:tmpl w:val="275A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716033"/>
    <w:multiLevelType w:val="multilevel"/>
    <w:tmpl w:val="BEA428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7C504C"/>
    <w:multiLevelType w:val="multilevel"/>
    <w:tmpl w:val="4EC8A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1604CC"/>
    <w:multiLevelType w:val="multilevel"/>
    <w:tmpl w:val="4ADE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263147"/>
    <w:multiLevelType w:val="hybridMultilevel"/>
    <w:tmpl w:val="604E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5B4734"/>
    <w:multiLevelType w:val="hybridMultilevel"/>
    <w:tmpl w:val="C8F4F19E"/>
    <w:lvl w:ilvl="0" w:tplc="8974BA3C">
      <w:start w:val="1"/>
      <w:numFmt w:val="decimal"/>
      <w:lvlText w:val="%1."/>
      <w:lvlJc w:val="left"/>
      <w:pPr>
        <w:ind w:left="1020" w:hanging="360"/>
      </w:pPr>
    </w:lvl>
    <w:lvl w:ilvl="1" w:tplc="41CEE5F6">
      <w:start w:val="1"/>
      <w:numFmt w:val="decimal"/>
      <w:lvlText w:val="%2."/>
      <w:lvlJc w:val="left"/>
      <w:pPr>
        <w:ind w:left="1020" w:hanging="360"/>
      </w:pPr>
    </w:lvl>
    <w:lvl w:ilvl="2" w:tplc="C39012A4">
      <w:start w:val="1"/>
      <w:numFmt w:val="decimal"/>
      <w:lvlText w:val="%3."/>
      <w:lvlJc w:val="left"/>
      <w:pPr>
        <w:ind w:left="1020" w:hanging="360"/>
      </w:pPr>
    </w:lvl>
    <w:lvl w:ilvl="3" w:tplc="92E85808">
      <w:start w:val="1"/>
      <w:numFmt w:val="decimal"/>
      <w:lvlText w:val="%4."/>
      <w:lvlJc w:val="left"/>
      <w:pPr>
        <w:ind w:left="1020" w:hanging="360"/>
      </w:pPr>
    </w:lvl>
    <w:lvl w:ilvl="4" w:tplc="9108536E">
      <w:start w:val="1"/>
      <w:numFmt w:val="decimal"/>
      <w:lvlText w:val="%5."/>
      <w:lvlJc w:val="left"/>
      <w:pPr>
        <w:ind w:left="1020" w:hanging="360"/>
      </w:pPr>
    </w:lvl>
    <w:lvl w:ilvl="5" w:tplc="0BEA8E80">
      <w:start w:val="1"/>
      <w:numFmt w:val="decimal"/>
      <w:lvlText w:val="%6."/>
      <w:lvlJc w:val="left"/>
      <w:pPr>
        <w:ind w:left="1020" w:hanging="360"/>
      </w:pPr>
    </w:lvl>
    <w:lvl w:ilvl="6" w:tplc="629C8CDE">
      <w:start w:val="1"/>
      <w:numFmt w:val="decimal"/>
      <w:lvlText w:val="%7."/>
      <w:lvlJc w:val="left"/>
      <w:pPr>
        <w:ind w:left="1020" w:hanging="360"/>
      </w:pPr>
    </w:lvl>
    <w:lvl w:ilvl="7" w:tplc="A2BA6C04">
      <w:start w:val="1"/>
      <w:numFmt w:val="decimal"/>
      <w:lvlText w:val="%8."/>
      <w:lvlJc w:val="left"/>
      <w:pPr>
        <w:ind w:left="1020" w:hanging="360"/>
      </w:pPr>
    </w:lvl>
    <w:lvl w:ilvl="8" w:tplc="4F8AC87C">
      <w:start w:val="1"/>
      <w:numFmt w:val="decimal"/>
      <w:lvlText w:val="%9."/>
      <w:lvlJc w:val="left"/>
      <w:pPr>
        <w:ind w:left="1020" w:hanging="360"/>
      </w:pPr>
    </w:lvl>
  </w:abstractNum>
  <w:abstractNum w:abstractNumId="19" w15:restartNumberingAfterBreak="0">
    <w:nsid w:val="5D1C47C9"/>
    <w:multiLevelType w:val="multilevel"/>
    <w:tmpl w:val="53C8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A0516E"/>
    <w:multiLevelType w:val="hybridMultilevel"/>
    <w:tmpl w:val="F38A985E"/>
    <w:lvl w:ilvl="0" w:tplc="B4D62670">
      <w:start w:val="1"/>
      <w:numFmt w:val="decimal"/>
      <w:lvlText w:val="%1."/>
      <w:lvlJc w:val="left"/>
      <w:pPr>
        <w:ind w:left="1081" w:hanging="360"/>
      </w:pPr>
      <w:rPr>
        <w:rFonts w:hint="default"/>
      </w:rPr>
    </w:lvl>
    <w:lvl w:ilvl="1" w:tplc="04090019">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21" w15:restartNumberingAfterBreak="0">
    <w:nsid w:val="72AE4B9A"/>
    <w:multiLevelType w:val="hybridMultilevel"/>
    <w:tmpl w:val="406CD32A"/>
    <w:lvl w:ilvl="0" w:tplc="5FC68B28">
      <w:numFmt w:val="bullet"/>
      <w:lvlText w:val="-"/>
      <w:lvlJc w:val="left"/>
      <w:pPr>
        <w:ind w:left="720" w:hanging="360"/>
      </w:pPr>
      <w:rPr>
        <w:rFonts w:ascii="Times New Roman" w:eastAsiaTheme="minorHAnsi" w:hAnsi="Times New Roman" w:cs="Times New Roman" w:hint="default"/>
      </w:rPr>
    </w:lvl>
    <w:lvl w:ilvl="1" w:tplc="1B94793E" w:tentative="1">
      <w:start w:val="1"/>
      <w:numFmt w:val="bullet"/>
      <w:lvlText w:val="o"/>
      <w:lvlJc w:val="left"/>
      <w:pPr>
        <w:ind w:left="1440" w:hanging="360"/>
      </w:pPr>
      <w:rPr>
        <w:rFonts w:ascii="Courier New" w:hAnsi="Courier New" w:cs="Courier New" w:hint="default"/>
      </w:rPr>
    </w:lvl>
    <w:lvl w:ilvl="2" w:tplc="B20018C8" w:tentative="1">
      <w:start w:val="1"/>
      <w:numFmt w:val="bullet"/>
      <w:lvlText w:val=""/>
      <w:lvlJc w:val="left"/>
      <w:pPr>
        <w:ind w:left="2160" w:hanging="360"/>
      </w:pPr>
      <w:rPr>
        <w:rFonts w:ascii="Wingdings" w:hAnsi="Wingdings" w:hint="default"/>
      </w:rPr>
    </w:lvl>
    <w:lvl w:ilvl="3" w:tplc="1E12E38A" w:tentative="1">
      <w:start w:val="1"/>
      <w:numFmt w:val="bullet"/>
      <w:lvlText w:val=""/>
      <w:lvlJc w:val="left"/>
      <w:pPr>
        <w:ind w:left="2880" w:hanging="360"/>
      </w:pPr>
      <w:rPr>
        <w:rFonts w:ascii="Symbol" w:hAnsi="Symbol" w:hint="default"/>
      </w:rPr>
    </w:lvl>
    <w:lvl w:ilvl="4" w:tplc="DF3EEBA0" w:tentative="1">
      <w:start w:val="1"/>
      <w:numFmt w:val="bullet"/>
      <w:lvlText w:val="o"/>
      <w:lvlJc w:val="left"/>
      <w:pPr>
        <w:ind w:left="3600" w:hanging="360"/>
      </w:pPr>
      <w:rPr>
        <w:rFonts w:ascii="Courier New" w:hAnsi="Courier New" w:cs="Courier New" w:hint="default"/>
      </w:rPr>
    </w:lvl>
    <w:lvl w:ilvl="5" w:tplc="02B887F6" w:tentative="1">
      <w:start w:val="1"/>
      <w:numFmt w:val="bullet"/>
      <w:lvlText w:val=""/>
      <w:lvlJc w:val="left"/>
      <w:pPr>
        <w:ind w:left="4320" w:hanging="360"/>
      </w:pPr>
      <w:rPr>
        <w:rFonts w:ascii="Wingdings" w:hAnsi="Wingdings" w:hint="default"/>
      </w:rPr>
    </w:lvl>
    <w:lvl w:ilvl="6" w:tplc="73BC7E38" w:tentative="1">
      <w:start w:val="1"/>
      <w:numFmt w:val="bullet"/>
      <w:lvlText w:val=""/>
      <w:lvlJc w:val="left"/>
      <w:pPr>
        <w:ind w:left="5040" w:hanging="360"/>
      </w:pPr>
      <w:rPr>
        <w:rFonts w:ascii="Symbol" w:hAnsi="Symbol" w:hint="default"/>
      </w:rPr>
    </w:lvl>
    <w:lvl w:ilvl="7" w:tplc="C8E6B614" w:tentative="1">
      <w:start w:val="1"/>
      <w:numFmt w:val="bullet"/>
      <w:lvlText w:val="o"/>
      <w:lvlJc w:val="left"/>
      <w:pPr>
        <w:ind w:left="5760" w:hanging="360"/>
      </w:pPr>
      <w:rPr>
        <w:rFonts w:ascii="Courier New" w:hAnsi="Courier New" w:cs="Courier New" w:hint="default"/>
      </w:rPr>
    </w:lvl>
    <w:lvl w:ilvl="8" w:tplc="AA8A0966" w:tentative="1">
      <w:start w:val="1"/>
      <w:numFmt w:val="bullet"/>
      <w:lvlText w:val=""/>
      <w:lvlJc w:val="left"/>
      <w:pPr>
        <w:ind w:left="6480" w:hanging="360"/>
      </w:pPr>
      <w:rPr>
        <w:rFonts w:ascii="Wingdings" w:hAnsi="Wingdings" w:hint="default"/>
      </w:rPr>
    </w:lvl>
  </w:abstractNum>
  <w:abstractNum w:abstractNumId="22" w15:restartNumberingAfterBreak="0">
    <w:nsid w:val="7D0D3069"/>
    <w:multiLevelType w:val="multilevel"/>
    <w:tmpl w:val="B44C8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E01ADE"/>
    <w:multiLevelType w:val="multilevel"/>
    <w:tmpl w:val="E338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504462">
    <w:abstractNumId w:val="3"/>
  </w:num>
  <w:num w:numId="2" w16cid:durableId="329215120">
    <w:abstractNumId w:val="2"/>
  </w:num>
  <w:num w:numId="3" w16cid:durableId="1463377416">
    <w:abstractNumId w:val="12"/>
  </w:num>
  <w:num w:numId="4" w16cid:durableId="1758793137">
    <w:abstractNumId w:val="0"/>
  </w:num>
  <w:num w:numId="5" w16cid:durableId="119350025">
    <w:abstractNumId w:val="8"/>
  </w:num>
  <w:num w:numId="6" w16cid:durableId="2079279903">
    <w:abstractNumId w:val="21"/>
  </w:num>
  <w:num w:numId="7" w16cid:durableId="1582174550">
    <w:abstractNumId w:val="18"/>
  </w:num>
  <w:num w:numId="8" w16cid:durableId="299119601">
    <w:abstractNumId w:val="14"/>
  </w:num>
  <w:num w:numId="9" w16cid:durableId="836385563">
    <w:abstractNumId w:val="6"/>
  </w:num>
  <w:num w:numId="10" w16cid:durableId="1822770045">
    <w:abstractNumId w:val="17"/>
  </w:num>
  <w:num w:numId="11" w16cid:durableId="436363683">
    <w:abstractNumId w:val="22"/>
  </w:num>
  <w:num w:numId="12" w16cid:durableId="137496269">
    <w:abstractNumId w:val="15"/>
  </w:num>
  <w:num w:numId="13" w16cid:durableId="523979463">
    <w:abstractNumId w:val="11"/>
  </w:num>
  <w:num w:numId="14" w16cid:durableId="98375474">
    <w:abstractNumId w:val="19"/>
  </w:num>
  <w:num w:numId="15" w16cid:durableId="2031563163">
    <w:abstractNumId w:val="9"/>
  </w:num>
  <w:num w:numId="16" w16cid:durableId="157574124">
    <w:abstractNumId w:val="13"/>
  </w:num>
  <w:num w:numId="17" w16cid:durableId="158884416">
    <w:abstractNumId w:val="10"/>
  </w:num>
  <w:num w:numId="18" w16cid:durableId="384259424">
    <w:abstractNumId w:val="23"/>
  </w:num>
  <w:num w:numId="19" w16cid:durableId="1040132040">
    <w:abstractNumId w:val="1"/>
  </w:num>
  <w:num w:numId="20" w16cid:durableId="2073193361">
    <w:abstractNumId w:val="16"/>
  </w:num>
  <w:num w:numId="21" w16cid:durableId="760490318">
    <w:abstractNumId w:val="5"/>
  </w:num>
  <w:num w:numId="22" w16cid:durableId="527331921">
    <w:abstractNumId w:val="20"/>
  </w:num>
  <w:num w:numId="23" w16cid:durableId="2021613588">
    <w:abstractNumId w:val="7"/>
  </w:num>
  <w:num w:numId="24" w16cid:durableId="1712487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comments="0" w:insDel="0" w:formatting="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MzC1MLIwMDIysTRR0lEKTi0uzszPAykwrAUAuxyd9ywAAAA="/>
  </w:docVars>
  <w:rsids>
    <w:rsidRoot w:val="00B4202A"/>
    <w:rsid w:val="000035F8"/>
    <w:rsid w:val="00003F39"/>
    <w:rsid w:val="00007667"/>
    <w:rsid w:val="00012023"/>
    <w:rsid w:val="0001244B"/>
    <w:rsid w:val="000161DD"/>
    <w:rsid w:val="000232B4"/>
    <w:rsid w:val="000301CA"/>
    <w:rsid w:val="00032C65"/>
    <w:rsid w:val="00032C8F"/>
    <w:rsid w:val="00033CCD"/>
    <w:rsid w:val="000431A2"/>
    <w:rsid w:val="00044945"/>
    <w:rsid w:val="00052681"/>
    <w:rsid w:val="00053B12"/>
    <w:rsid w:val="000553DC"/>
    <w:rsid w:val="0005788C"/>
    <w:rsid w:val="000612EF"/>
    <w:rsid w:val="00062456"/>
    <w:rsid w:val="00066CE4"/>
    <w:rsid w:val="00067D69"/>
    <w:rsid w:val="00071DEC"/>
    <w:rsid w:val="00076A81"/>
    <w:rsid w:val="0008158C"/>
    <w:rsid w:val="00092BA5"/>
    <w:rsid w:val="000A2C51"/>
    <w:rsid w:val="000A785D"/>
    <w:rsid w:val="000B08D3"/>
    <w:rsid w:val="000C467A"/>
    <w:rsid w:val="000C627D"/>
    <w:rsid w:val="000C7B07"/>
    <w:rsid w:val="000D17F5"/>
    <w:rsid w:val="000D58A6"/>
    <w:rsid w:val="000D5BB6"/>
    <w:rsid w:val="000E013A"/>
    <w:rsid w:val="000E61BD"/>
    <w:rsid w:val="000F27CB"/>
    <w:rsid w:val="000F631C"/>
    <w:rsid w:val="00102BCF"/>
    <w:rsid w:val="0010518C"/>
    <w:rsid w:val="001166FA"/>
    <w:rsid w:val="00122A83"/>
    <w:rsid w:val="00125199"/>
    <w:rsid w:val="00132DE4"/>
    <w:rsid w:val="00133010"/>
    <w:rsid w:val="001341C1"/>
    <w:rsid w:val="00137528"/>
    <w:rsid w:val="00141153"/>
    <w:rsid w:val="001573C9"/>
    <w:rsid w:val="00160C22"/>
    <w:rsid w:val="00171BF6"/>
    <w:rsid w:val="0017285E"/>
    <w:rsid w:val="00174DD3"/>
    <w:rsid w:val="001752CE"/>
    <w:rsid w:val="001805DE"/>
    <w:rsid w:val="001922F1"/>
    <w:rsid w:val="0019460C"/>
    <w:rsid w:val="001A1DDB"/>
    <w:rsid w:val="001A6536"/>
    <w:rsid w:val="001B095B"/>
    <w:rsid w:val="001B651E"/>
    <w:rsid w:val="001C3D55"/>
    <w:rsid w:val="001C544B"/>
    <w:rsid w:val="001D0203"/>
    <w:rsid w:val="001D0E97"/>
    <w:rsid w:val="001D107A"/>
    <w:rsid w:val="001D1168"/>
    <w:rsid w:val="001D5756"/>
    <w:rsid w:val="001E004D"/>
    <w:rsid w:val="001E05E3"/>
    <w:rsid w:val="001E1228"/>
    <w:rsid w:val="001E520E"/>
    <w:rsid w:val="00203DD6"/>
    <w:rsid w:val="00204F0A"/>
    <w:rsid w:val="00230C56"/>
    <w:rsid w:val="0023381D"/>
    <w:rsid w:val="0023765A"/>
    <w:rsid w:val="0024261C"/>
    <w:rsid w:val="0024298E"/>
    <w:rsid w:val="002436B5"/>
    <w:rsid w:val="00245485"/>
    <w:rsid w:val="002517CF"/>
    <w:rsid w:val="002637E2"/>
    <w:rsid w:val="00267C89"/>
    <w:rsid w:val="0027373B"/>
    <w:rsid w:val="00273DB8"/>
    <w:rsid w:val="00273EBC"/>
    <w:rsid w:val="002831C0"/>
    <w:rsid w:val="00285329"/>
    <w:rsid w:val="002942AE"/>
    <w:rsid w:val="002A0552"/>
    <w:rsid w:val="002A3D31"/>
    <w:rsid w:val="002A4E1C"/>
    <w:rsid w:val="002B3CE1"/>
    <w:rsid w:val="002B7DEF"/>
    <w:rsid w:val="002C24CF"/>
    <w:rsid w:val="002C65F5"/>
    <w:rsid w:val="002D42B4"/>
    <w:rsid w:val="002D4D93"/>
    <w:rsid w:val="002D72F9"/>
    <w:rsid w:val="002D7D86"/>
    <w:rsid w:val="002E0AFB"/>
    <w:rsid w:val="002E2C53"/>
    <w:rsid w:val="002E7F21"/>
    <w:rsid w:val="002F298B"/>
    <w:rsid w:val="002F3186"/>
    <w:rsid w:val="002F5B29"/>
    <w:rsid w:val="002F7927"/>
    <w:rsid w:val="00305B63"/>
    <w:rsid w:val="00311CE1"/>
    <w:rsid w:val="0031593E"/>
    <w:rsid w:val="00316A9D"/>
    <w:rsid w:val="00330BAC"/>
    <w:rsid w:val="003310C7"/>
    <w:rsid w:val="00333C01"/>
    <w:rsid w:val="003369BA"/>
    <w:rsid w:val="0034062B"/>
    <w:rsid w:val="003431A1"/>
    <w:rsid w:val="00344240"/>
    <w:rsid w:val="00357007"/>
    <w:rsid w:val="00362EB1"/>
    <w:rsid w:val="003633DB"/>
    <w:rsid w:val="003709D0"/>
    <w:rsid w:val="00384FB6"/>
    <w:rsid w:val="00386AA4"/>
    <w:rsid w:val="0039613C"/>
    <w:rsid w:val="003A1A21"/>
    <w:rsid w:val="003A32A4"/>
    <w:rsid w:val="003A32B8"/>
    <w:rsid w:val="003A4A5D"/>
    <w:rsid w:val="003A62C0"/>
    <w:rsid w:val="003B0854"/>
    <w:rsid w:val="003B3ECC"/>
    <w:rsid w:val="003B48CF"/>
    <w:rsid w:val="003B56F3"/>
    <w:rsid w:val="003C10C3"/>
    <w:rsid w:val="003C785F"/>
    <w:rsid w:val="003D019A"/>
    <w:rsid w:val="003D14C6"/>
    <w:rsid w:val="003D6D5A"/>
    <w:rsid w:val="003E494A"/>
    <w:rsid w:val="003E7236"/>
    <w:rsid w:val="003F1849"/>
    <w:rsid w:val="003F578F"/>
    <w:rsid w:val="0040052C"/>
    <w:rsid w:val="00400E57"/>
    <w:rsid w:val="00407EFA"/>
    <w:rsid w:val="004115D0"/>
    <w:rsid w:val="004143FA"/>
    <w:rsid w:val="0041479E"/>
    <w:rsid w:val="004158FE"/>
    <w:rsid w:val="00422534"/>
    <w:rsid w:val="004226E6"/>
    <w:rsid w:val="004234B1"/>
    <w:rsid w:val="00425BF6"/>
    <w:rsid w:val="00431032"/>
    <w:rsid w:val="004533DA"/>
    <w:rsid w:val="00456870"/>
    <w:rsid w:val="00461041"/>
    <w:rsid w:val="00465F36"/>
    <w:rsid w:val="00473C00"/>
    <w:rsid w:val="00491954"/>
    <w:rsid w:val="00493098"/>
    <w:rsid w:val="004B30D4"/>
    <w:rsid w:val="004B33B0"/>
    <w:rsid w:val="004B518B"/>
    <w:rsid w:val="004B6937"/>
    <w:rsid w:val="004C460B"/>
    <w:rsid w:val="004C4896"/>
    <w:rsid w:val="004D5955"/>
    <w:rsid w:val="004D689C"/>
    <w:rsid w:val="004E2DD0"/>
    <w:rsid w:val="004E3B8D"/>
    <w:rsid w:val="004F37F7"/>
    <w:rsid w:val="00504189"/>
    <w:rsid w:val="00507FD3"/>
    <w:rsid w:val="00511B9B"/>
    <w:rsid w:val="005146D6"/>
    <w:rsid w:val="0052107C"/>
    <w:rsid w:val="00524498"/>
    <w:rsid w:val="005257E6"/>
    <w:rsid w:val="00525A1D"/>
    <w:rsid w:val="00527B55"/>
    <w:rsid w:val="00533B63"/>
    <w:rsid w:val="0054033B"/>
    <w:rsid w:val="0054193B"/>
    <w:rsid w:val="00546329"/>
    <w:rsid w:val="00547DA2"/>
    <w:rsid w:val="005518C3"/>
    <w:rsid w:val="00551D72"/>
    <w:rsid w:val="005533A6"/>
    <w:rsid w:val="0055676A"/>
    <w:rsid w:val="00560B9B"/>
    <w:rsid w:val="005663A2"/>
    <w:rsid w:val="00573A8D"/>
    <w:rsid w:val="00575208"/>
    <w:rsid w:val="00575661"/>
    <w:rsid w:val="005767EA"/>
    <w:rsid w:val="00576EF8"/>
    <w:rsid w:val="00577121"/>
    <w:rsid w:val="00577FE9"/>
    <w:rsid w:val="00580188"/>
    <w:rsid w:val="00581B01"/>
    <w:rsid w:val="00590B54"/>
    <w:rsid w:val="00597F89"/>
    <w:rsid w:val="005A03F3"/>
    <w:rsid w:val="005A5862"/>
    <w:rsid w:val="005B7309"/>
    <w:rsid w:val="005C1714"/>
    <w:rsid w:val="005D69CB"/>
    <w:rsid w:val="005D6D2C"/>
    <w:rsid w:val="005E1324"/>
    <w:rsid w:val="005E28F5"/>
    <w:rsid w:val="005F6540"/>
    <w:rsid w:val="00600914"/>
    <w:rsid w:val="00607BEA"/>
    <w:rsid w:val="00625608"/>
    <w:rsid w:val="006275C7"/>
    <w:rsid w:val="0063112B"/>
    <w:rsid w:val="00643CC3"/>
    <w:rsid w:val="00646D3C"/>
    <w:rsid w:val="00652225"/>
    <w:rsid w:val="006541E8"/>
    <w:rsid w:val="00656388"/>
    <w:rsid w:val="0066697C"/>
    <w:rsid w:val="00672F89"/>
    <w:rsid w:val="006801FF"/>
    <w:rsid w:val="00680712"/>
    <w:rsid w:val="00681170"/>
    <w:rsid w:val="00691B67"/>
    <w:rsid w:val="00691FE9"/>
    <w:rsid w:val="006A0161"/>
    <w:rsid w:val="006A3E06"/>
    <w:rsid w:val="006A76D3"/>
    <w:rsid w:val="006B315B"/>
    <w:rsid w:val="006B59D2"/>
    <w:rsid w:val="006B61D2"/>
    <w:rsid w:val="006C09DC"/>
    <w:rsid w:val="006D01CA"/>
    <w:rsid w:val="006D5AF1"/>
    <w:rsid w:val="006E1B3F"/>
    <w:rsid w:val="006E3FFE"/>
    <w:rsid w:val="007019BD"/>
    <w:rsid w:val="007027A8"/>
    <w:rsid w:val="00703816"/>
    <w:rsid w:val="0071322F"/>
    <w:rsid w:val="0071349B"/>
    <w:rsid w:val="007327AB"/>
    <w:rsid w:val="00740C9E"/>
    <w:rsid w:val="00741FC2"/>
    <w:rsid w:val="00744177"/>
    <w:rsid w:val="0074623B"/>
    <w:rsid w:val="00747027"/>
    <w:rsid w:val="00752E7C"/>
    <w:rsid w:val="00753C63"/>
    <w:rsid w:val="007557A2"/>
    <w:rsid w:val="00762198"/>
    <w:rsid w:val="007672D4"/>
    <w:rsid w:val="00786F62"/>
    <w:rsid w:val="00787514"/>
    <w:rsid w:val="00790391"/>
    <w:rsid w:val="00791A66"/>
    <w:rsid w:val="0079389B"/>
    <w:rsid w:val="00795EC8"/>
    <w:rsid w:val="007A0A86"/>
    <w:rsid w:val="007A3FFC"/>
    <w:rsid w:val="007C0DB7"/>
    <w:rsid w:val="007C6F8E"/>
    <w:rsid w:val="007D48C6"/>
    <w:rsid w:val="007D5E18"/>
    <w:rsid w:val="007E6293"/>
    <w:rsid w:val="007F12FF"/>
    <w:rsid w:val="007F24DA"/>
    <w:rsid w:val="007F3F6F"/>
    <w:rsid w:val="007F4FBE"/>
    <w:rsid w:val="007F6A57"/>
    <w:rsid w:val="007F7B8C"/>
    <w:rsid w:val="0080285F"/>
    <w:rsid w:val="00802F01"/>
    <w:rsid w:val="00812148"/>
    <w:rsid w:val="0082611D"/>
    <w:rsid w:val="00827D87"/>
    <w:rsid w:val="00835539"/>
    <w:rsid w:val="00842DAC"/>
    <w:rsid w:val="0084324D"/>
    <w:rsid w:val="00846D6C"/>
    <w:rsid w:val="0085465D"/>
    <w:rsid w:val="008558DD"/>
    <w:rsid w:val="008630E1"/>
    <w:rsid w:val="0086664B"/>
    <w:rsid w:val="00870E2D"/>
    <w:rsid w:val="00873092"/>
    <w:rsid w:val="008856A2"/>
    <w:rsid w:val="008926F4"/>
    <w:rsid w:val="008A1172"/>
    <w:rsid w:val="008B72A6"/>
    <w:rsid w:val="008C2337"/>
    <w:rsid w:val="008C7B81"/>
    <w:rsid w:val="008D2E1C"/>
    <w:rsid w:val="008E38BA"/>
    <w:rsid w:val="008E4562"/>
    <w:rsid w:val="008E5C66"/>
    <w:rsid w:val="008E7D29"/>
    <w:rsid w:val="008F0A34"/>
    <w:rsid w:val="008F0D3D"/>
    <w:rsid w:val="008F514B"/>
    <w:rsid w:val="0090502B"/>
    <w:rsid w:val="00912C79"/>
    <w:rsid w:val="00915112"/>
    <w:rsid w:val="00921A92"/>
    <w:rsid w:val="00925034"/>
    <w:rsid w:val="00925AEB"/>
    <w:rsid w:val="00925D4C"/>
    <w:rsid w:val="00927E35"/>
    <w:rsid w:val="00941467"/>
    <w:rsid w:val="00945074"/>
    <w:rsid w:val="00947866"/>
    <w:rsid w:val="00952BE0"/>
    <w:rsid w:val="009559D9"/>
    <w:rsid w:val="00957E57"/>
    <w:rsid w:val="00960F0F"/>
    <w:rsid w:val="0097226C"/>
    <w:rsid w:val="009736F9"/>
    <w:rsid w:val="00976D28"/>
    <w:rsid w:val="00983521"/>
    <w:rsid w:val="00985914"/>
    <w:rsid w:val="0098607E"/>
    <w:rsid w:val="00990A03"/>
    <w:rsid w:val="00992F1E"/>
    <w:rsid w:val="00995CD1"/>
    <w:rsid w:val="009B14CA"/>
    <w:rsid w:val="009B19A1"/>
    <w:rsid w:val="009D1CDB"/>
    <w:rsid w:val="009D2104"/>
    <w:rsid w:val="009D22FF"/>
    <w:rsid w:val="009D36A1"/>
    <w:rsid w:val="009E3233"/>
    <w:rsid w:val="009E52D8"/>
    <w:rsid w:val="009E748D"/>
    <w:rsid w:val="009F4F9F"/>
    <w:rsid w:val="009F5C42"/>
    <w:rsid w:val="009F7DAA"/>
    <w:rsid w:val="00A01BFE"/>
    <w:rsid w:val="00A074E1"/>
    <w:rsid w:val="00A1250A"/>
    <w:rsid w:val="00A34FF5"/>
    <w:rsid w:val="00A361D1"/>
    <w:rsid w:val="00A47582"/>
    <w:rsid w:val="00A50CFA"/>
    <w:rsid w:val="00A57D77"/>
    <w:rsid w:val="00A60A60"/>
    <w:rsid w:val="00A62FAB"/>
    <w:rsid w:val="00A675F4"/>
    <w:rsid w:val="00A67B01"/>
    <w:rsid w:val="00A72873"/>
    <w:rsid w:val="00A7350D"/>
    <w:rsid w:val="00A77FD9"/>
    <w:rsid w:val="00A8281F"/>
    <w:rsid w:val="00A851F9"/>
    <w:rsid w:val="00A86DE9"/>
    <w:rsid w:val="00AA1C59"/>
    <w:rsid w:val="00AA4A71"/>
    <w:rsid w:val="00AA64A5"/>
    <w:rsid w:val="00AA7808"/>
    <w:rsid w:val="00AB454B"/>
    <w:rsid w:val="00AB5DC6"/>
    <w:rsid w:val="00AC0DAE"/>
    <w:rsid w:val="00AC1E47"/>
    <w:rsid w:val="00AC25BF"/>
    <w:rsid w:val="00AC471E"/>
    <w:rsid w:val="00AC6C5C"/>
    <w:rsid w:val="00AD3EED"/>
    <w:rsid w:val="00AD413C"/>
    <w:rsid w:val="00AE2EFF"/>
    <w:rsid w:val="00AE410D"/>
    <w:rsid w:val="00AE6D06"/>
    <w:rsid w:val="00AF1960"/>
    <w:rsid w:val="00AF3762"/>
    <w:rsid w:val="00AF5868"/>
    <w:rsid w:val="00B03994"/>
    <w:rsid w:val="00B069D9"/>
    <w:rsid w:val="00B13CD9"/>
    <w:rsid w:val="00B15C38"/>
    <w:rsid w:val="00B16547"/>
    <w:rsid w:val="00B23539"/>
    <w:rsid w:val="00B26E0E"/>
    <w:rsid w:val="00B338BF"/>
    <w:rsid w:val="00B40645"/>
    <w:rsid w:val="00B4202A"/>
    <w:rsid w:val="00B47088"/>
    <w:rsid w:val="00B47BE4"/>
    <w:rsid w:val="00B507C7"/>
    <w:rsid w:val="00B529FD"/>
    <w:rsid w:val="00B530ED"/>
    <w:rsid w:val="00B55983"/>
    <w:rsid w:val="00B565ED"/>
    <w:rsid w:val="00B63777"/>
    <w:rsid w:val="00B75E08"/>
    <w:rsid w:val="00B76229"/>
    <w:rsid w:val="00B869E6"/>
    <w:rsid w:val="00B86C78"/>
    <w:rsid w:val="00B87C7E"/>
    <w:rsid w:val="00B960BA"/>
    <w:rsid w:val="00B96460"/>
    <w:rsid w:val="00B9698A"/>
    <w:rsid w:val="00BA54D4"/>
    <w:rsid w:val="00BA7EEE"/>
    <w:rsid w:val="00BB20EE"/>
    <w:rsid w:val="00BB6632"/>
    <w:rsid w:val="00BC1EE9"/>
    <w:rsid w:val="00BC21DF"/>
    <w:rsid w:val="00BC2EBA"/>
    <w:rsid w:val="00BC5026"/>
    <w:rsid w:val="00BD5490"/>
    <w:rsid w:val="00BE00DF"/>
    <w:rsid w:val="00BE305D"/>
    <w:rsid w:val="00BE7A6B"/>
    <w:rsid w:val="00BF0513"/>
    <w:rsid w:val="00BF43A8"/>
    <w:rsid w:val="00BF6370"/>
    <w:rsid w:val="00BF65E0"/>
    <w:rsid w:val="00C012C5"/>
    <w:rsid w:val="00C01E08"/>
    <w:rsid w:val="00C10070"/>
    <w:rsid w:val="00C1082D"/>
    <w:rsid w:val="00C15B8E"/>
    <w:rsid w:val="00C21D69"/>
    <w:rsid w:val="00C24EDB"/>
    <w:rsid w:val="00C313BE"/>
    <w:rsid w:val="00C36EAD"/>
    <w:rsid w:val="00C43F75"/>
    <w:rsid w:val="00C44906"/>
    <w:rsid w:val="00C53E10"/>
    <w:rsid w:val="00C544D6"/>
    <w:rsid w:val="00C544E3"/>
    <w:rsid w:val="00C54FD1"/>
    <w:rsid w:val="00C55E50"/>
    <w:rsid w:val="00C60D6D"/>
    <w:rsid w:val="00C6285A"/>
    <w:rsid w:val="00C67620"/>
    <w:rsid w:val="00C728B0"/>
    <w:rsid w:val="00C7771D"/>
    <w:rsid w:val="00C83D22"/>
    <w:rsid w:val="00CA22CE"/>
    <w:rsid w:val="00CA33F0"/>
    <w:rsid w:val="00CB3A8F"/>
    <w:rsid w:val="00CB3C1B"/>
    <w:rsid w:val="00CB665C"/>
    <w:rsid w:val="00CB775F"/>
    <w:rsid w:val="00CC4EBE"/>
    <w:rsid w:val="00CC645C"/>
    <w:rsid w:val="00CD1C7F"/>
    <w:rsid w:val="00CD2330"/>
    <w:rsid w:val="00CD6004"/>
    <w:rsid w:val="00CE0FBF"/>
    <w:rsid w:val="00CE39A6"/>
    <w:rsid w:val="00CE6945"/>
    <w:rsid w:val="00CE6EC7"/>
    <w:rsid w:val="00D145B7"/>
    <w:rsid w:val="00D14B08"/>
    <w:rsid w:val="00D22C27"/>
    <w:rsid w:val="00D244DE"/>
    <w:rsid w:val="00D2487A"/>
    <w:rsid w:val="00D25E5C"/>
    <w:rsid w:val="00D271DF"/>
    <w:rsid w:val="00D306F9"/>
    <w:rsid w:val="00D33285"/>
    <w:rsid w:val="00D33B37"/>
    <w:rsid w:val="00D35BD1"/>
    <w:rsid w:val="00D35D1F"/>
    <w:rsid w:val="00D35F9B"/>
    <w:rsid w:val="00D46BE1"/>
    <w:rsid w:val="00D470E2"/>
    <w:rsid w:val="00D53A0D"/>
    <w:rsid w:val="00D6208D"/>
    <w:rsid w:val="00D633F3"/>
    <w:rsid w:val="00D63C57"/>
    <w:rsid w:val="00D640E6"/>
    <w:rsid w:val="00D710AF"/>
    <w:rsid w:val="00D73A7F"/>
    <w:rsid w:val="00D73F89"/>
    <w:rsid w:val="00D85C5C"/>
    <w:rsid w:val="00DA465B"/>
    <w:rsid w:val="00DB238D"/>
    <w:rsid w:val="00DB694F"/>
    <w:rsid w:val="00DC15ED"/>
    <w:rsid w:val="00DD5D27"/>
    <w:rsid w:val="00DD7341"/>
    <w:rsid w:val="00DE13DF"/>
    <w:rsid w:val="00DE25BE"/>
    <w:rsid w:val="00DE6F4C"/>
    <w:rsid w:val="00DF28A2"/>
    <w:rsid w:val="00DF59B7"/>
    <w:rsid w:val="00E00071"/>
    <w:rsid w:val="00E04825"/>
    <w:rsid w:val="00E10971"/>
    <w:rsid w:val="00E11904"/>
    <w:rsid w:val="00E12E83"/>
    <w:rsid w:val="00E152A1"/>
    <w:rsid w:val="00E20279"/>
    <w:rsid w:val="00E26900"/>
    <w:rsid w:val="00E27F0A"/>
    <w:rsid w:val="00E40839"/>
    <w:rsid w:val="00E4331B"/>
    <w:rsid w:val="00E461D6"/>
    <w:rsid w:val="00E5203D"/>
    <w:rsid w:val="00E540D4"/>
    <w:rsid w:val="00E56126"/>
    <w:rsid w:val="00E61625"/>
    <w:rsid w:val="00E6268B"/>
    <w:rsid w:val="00E6593C"/>
    <w:rsid w:val="00E82390"/>
    <w:rsid w:val="00E82F1A"/>
    <w:rsid w:val="00E865FD"/>
    <w:rsid w:val="00EA1EEE"/>
    <w:rsid w:val="00EA3A8A"/>
    <w:rsid w:val="00EA7950"/>
    <w:rsid w:val="00EB1840"/>
    <w:rsid w:val="00EC0F3E"/>
    <w:rsid w:val="00EC2F9C"/>
    <w:rsid w:val="00EC3019"/>
    <w:rsid w:val="00EC4A1E"/>
    <w:rsid w:val="00ED11BF"/>
    <w:rsid w:val="00ED7085"/>
    <w:rsid w:val="00ED7525"/>
    <w:rsid w:val="00EE174C"/>
    <w:rsid w:val="00EE3AE4"/>
    <w:rsid w:val="00EE3DEE"/>
    <w:rsid w:val="00EE6339"/>
    <w:rsid w:val="00EE63A8"/>
    <w:rsid w:val="00EF04B7"/>
    <w:rsid w:val="00EF05AE"/>
    <w:rsid w:val="00F020C7"/>
    <w:rsid w:val="00F05B9D"/>
    <w:rsid w:val="00F129DD"/>
    <w:rsid w:val="00F1633B"/>
    <w:rsid w:val="00F17D60"/>
    <w:rsid w:val="00F30626"/>
    <w:rsid w:val="00F400A4"/>
    <w:rsid w:val="00F43F6E"/>
    <w:rsid w:val="00F45D03"/>
    <w:rsid w:val="00F50020"/>
    <w:rsid w:val="00F508CF"/>
    <w:rsid w:val="00F51F75"/>
    <w:rsid w:val="00F52347"/>
    <w:rsid w:val="00F5549B"/>
    <w:rsid w:val="00F57D8C"/>
    <w:rsid w:val="00F61364"/>
    <w:rsid w:val="00F61ADE"/>
    <w:rsid w:val="00F62875"/>
    <w:rsid w:val="00F63A31"/>
    <w:rsid w:val="00F66EA7"/>
    <w:rsid w:val="00F733BA"/>
    <w:rsid w:val="00F757E4"/>
    <w:rsid w:val="00F810E8"/>
    <w:rsid w:val="00F81ACC"/>
    <w:rsid w:val="00F90887"/>
    <w:rsid w:val="00F93317"/>
    <w:rsid w:val="00F969A2"/>
    <w:rsid w:val="00F96A6E"/>
    <w:rsid w:val="00F9722C"/>
    <w:rsid w:val="00FA16FA"/>
    <w:rsid w:val="00FA2BD1"/>
    <w:rsid w:val="00FA557A"/>
    <w:rsid w:val="00FA7000"/>
    <w:rsid w:val="00FB1E6A"/>
    <w:rsid w:val="00FB24A1"/>
    <w:rsid w:val="00FC19E0"/>
    <w:rsid w:val="00FC2AA0"/>
    <w:rsid w:val="00FD0EAD"/>
    <w:rsid w:val="00FE5D6D"/>
    <w:rsid w:val="00FF01E5"/>
    <w:rsid w:val="00FF2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C7491"/>
  <w15:chartTrackingRefBased/>
  <w15:docId w15:val="{C4F296B7-44F7-4B67-92A8-0BEC856E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13A"/>
  </w:style>
  <w:style w:type="paragraph" w:styleId="Heading1">
    <w:name w:val="heading 1"/>
    <w:basedOn w:val="Normal"/>
    <w:next w:val="Normal"/>
    <w:link w:val="Heading1Char"/>
    <w:uiPriority w:val="9"/>
    <w:qFormat/>
    <w:rsid w:val="00407EFA"/>
    <w:pPr>
      <w:jc w:val="center"/>
      <w:outlineLvl w:val="0"/>
    </w:pPr>
    <w:rPr>
      <w:b/>
      <w:color w:val="000000" w:themeColor="text1"/>
    </w:rPr>
  </w:style>
  <w:style w:type="paragraph" w:styleId="Heading2">
    <w:name w:val="heading 2"/>
    <w:basedOn w:val="Normal"/>
    <w:next w:val="Normal"/>
    <w:link w:val="Heading2Char"/>
    <w:uiPriority w:val="9"/>
    <w:unhideWhenUsed/>
    <w:qFormat/>
    <w:rsid w:val="00ED7085"/>
    <w:pPr>
      <w:keepNext/>
      <w:keepLines/>
      <w:spacing w:before="40"/>
      <w:outlineLvl w:val="1"/>
    </w:pPr>
    <w:rPr>
      <w:rFonts w:eastAsiaTheme="majorEastAsia"/>
      <w:b/>
      <w:bCs/>
    </w:rPr>
  </w:style>
  <w:style w:type="paragraph" w:styleId="Heading3">
    <w:name w:val="heading 3"/>
    <w:basedOn w:val="Normal"/>
    <w:next w:val="Normal"/>
    <w:link w:val="Heading3Char"/>
    <w:uiPriority w:val="9"/>
    <w:semiHidden/>
    <w:unhideWhenUsed/>
    <w:qFormat/>
    <w:rsid w:val="00B9646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B4202A"/>
    <w:pPr>
      <w:ind w:left="720" w:hanging="720"/>
    </w:pPr>
  </w:style>
  <w:style w:type="paragraph" w:styleId="Header">
    <w:name w:val="header"/>
    <w:basedOn w:val="Normal"/>
    <w:link w:val="HeaderChar"/>
    <w:uiPriority w:val="99"/>
    <w:unhideWhenUsed/>
    <w:rsid w:val="00B4202A"/>
    <w:pPr>
      <w:tabs>
        <w:tab w:val="center" w:pos="4680"/>
        <w:tab w:val="right" w:pos="9360"/>
      </w:tabs>
      <w:spacing w:line="240" w:lineRule="auto"/>
    </w:pPr>
  </w:style>
  <w:style w:type="character" w:customStyle="1" w:styleId="HeaderChar">
    <w:name w:val="Header Char"/>
    <w:basedOn w:val="DefaultParagraphFont"/>
    <w:link w:val="Header"/>
    <w:uiPriority w:val="99"/>
    <w:rsid w:val="00B4202A"/>
  </w:style>
  <w:style w:type="paragraph" w:styleId="Footer">
    <w:name w:val="footer"/>
    <w:basedOn w:val="Normal"/>
    <w:link w:val="FooterChar"/>
    <w:uiPriority w:val="99"/>
    <w:unhideWhenUsed/>
    <w:rsid w:val="00B4202A"/>
    <w:pPr>
      <w:tabs>
        <w:tab w:val="center" w:pos="4680"/>
        <w:tab w:val="right" w:pos="9360"/>
      </w:tabs>
      <w:spacing w:line="240" w:lineRule="auto"/>
    </w:pPr>
  </w:style>
  <w:style w:type="character" w:customStyle="1" w:styleId="FooterChar">
    <w:name w:val="Footer Char"/>
    <w:basedOn w:val="DefaultParagraphFont"/>
    <w:link w:val="Footer"/>
    <w:uiPriority w:val="99"/>
    <w:rsid w:val="00B4202A"/>
  </w:style>
  <w:style w:type="character" w:styleId="Hyperlink">
    <w:name w:val="Hyperlink"/>
    <w:basedOn w:val="DefaultParagraphFont"/>
    <w:uiPriority w:val="99"/>
    <w:unhideWhenUsed/>
    <w:rsid w:val="00F66EA7"/>
    <w:rPr>
      <w:color w:val="0563C1" w:themeColor="hyperlink"/>
      <w:u w:val="single"/>
    </w:rPr>
  </w:style>
  <w:style w:type="character" w:styleId="Strong">
    <w:name w:val="Strong"/>
    <w:basedOn w:val="DefaultParagraphFont"/>
    <w:uiPriority w:val="22"/>
    <w:qFormat/>
    <w:rsid w:val="000431A2"/>
    <w:rPr>
      <w:b/>
      <w:bCs/>
    </w:rPr>
  </w:style>
  <w:style w:type="character" w:styleId="IntenseEmphasis">
    <w:name w:val="Intense Emphasis"/>
    <w:basedOn w:val="DefaultParagraphFont"/>
    <w:uiPriority w:val="21"/>
    <w:qFormat/>
    <w:rsid w:val="000E013A"/>
    <w:rPr>
      <w:i/>
      <w:iCs/>
      <w:color w:val="4472C4" w:themeColor="accent1"/>
    </w:rPr>
  </w:style>
  <w:style w:type="character" w:customStyle="1" w:styleId="Heading2Char">
    <w:name w:val="Heading 2 Char"/>
    <w:basedOn w:val="DefaultParagraphFont"/>
    <w:link w:val="Heading2"/>
    <w:uiPriority w:val="9"/>
    <w:rsid w:val="00ED7085"/>
    <w:rPr>
      <w:rFonts w:eastAsiaTheme="majorEastAsia"/>
      <w:b/>
      <w:bCs/>
    </w:rPr>
  </w:style>
  <w:style w:type="character" w:customStyle="1" w:styleId="Heading1Char">
    <w:name w:val="Heading 1 Char"/>
    <w:basedOn w:val="DefaultParagraphFont"/>
    <w:link w:val="Heading1"/>
    <w:uiPriority w:val="9"/>
    <w:rsid w:val="00407EFA"/>
    <w:rPr>
      <w:b/>
      <w:color w:val="000000" w:themeColor="text1"/>
    </w:rPr>
  </w:style>
  <w:style w:type="character" w:customStyle="1" w:styleId="anchor-text">
    <w:name w:val="anchor-text"/>
    <w:basedOn w:val="DefaultParagraphFont"/>
    <w:rsid w:val="00AC25BF"/>
  </w:style>
  <w:style w:type="character" w:styleId="CommentReference">
    <w:name w:val="annotation reference"/>
    <w:basedOn w:val="DefaultParagraphFont"/>
    <w:uiPriority w:val="99"/>
    <w:semiHidden/>
    <w:unhideWhenUsed/>
    <w:rsid w:val="002E2C53"/>
    <w:rPr>
      <w:sz w:val="16"/>
      <w:szCs w:val="16"/>
    </w:rPr>
  </w:style>
  <w:style w:type="paragraph" w:styleId="CommentText">
    <w:name w:val="annotation text"/>
    <w:basedOn w:val="Normal"/>
    <w:link w:val="CommentTextChar"/>
    <w:uiPriority w:val="99"/>
    <w:unhideWhenUsed/>
    <w:rsid w:val="002E2C53"/>
    <w:pPr>
      <w:spacing w:line="240" w:lineRule="auto"/>
    </w:pPr>
    <w:rPr>
      <w:sz w:val="20"/>
      <w:szCs w:val="20"/>
    </w:rPr>
  </w:style>
  <w:style w:type="character" w:customStyle="1" w:styleId="CommentTextChar">
    <w:name w:val="Comment Text Char"/>
    <w:basedOn w:val="DefaultParagraphFont"/>
    <w:link w:val="CommentText"/>
    <w:uiPriority w:val="99"/>
    <w:rsid w:val="002E2C53"/>
    <w:rPr>
      <w:sz w:val="20"/>
      <w:szCs w:val="20"/>
    </w:rPr>
  </w:style>
  <w:style w:type="paragraph" w:styleId="CommentSubject">
    <w:name w:val="annotation subject"/>
    <w:basedOn w:val="CommentText"/>
    <w:next w:val="CommentText"/>
    <w:link w:val="CommentSubjectChar"/>
    <w:uiPriority w:val="99"/>
    <w:semiHidden/>
    <w:unhideWhenUsed/>
    <w:rsid w:val="002E2C53"/>
    <w:rPr>
      <w:b/>
      <w:bCs/>
    </w:rPr>
  </w:style>
  <w:style w:type="character" w:customStyle="1" w:styleId="CommentSubjectChar">
    <w:name w:val="Comment Subject Char"/>
    <w:basedOn w:val="CommentTextChar"/>
    <w:link w:val="CommentSubject"/>
    <w:uiPriority w:val="99"/>
    <w:semiHidden/>
    <w:rsid w:val="002E2C53"/>
    <w:rPr>
      <w:b/>
      <w:bCs/>
      <w:sz w:val="20"/>
      <w:szCs w:val="20"/>
    </w:rPr>
  </w:style>
  <w:style w:type="paragraph" w:styleId="BalloonText">
    <w:name w:val="Balloon Text"/>
    <w:basedOn w:val="Normal"/>
    <w:link w:val="BalloonTextChar"/>
    <w:uiPriority w:val="99"/>
    <w:semiHidden/>
    <w:unhideWhenUsed/>
    <w:rsid w:val="003A32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2A4"/>
    <w:rPr>
      <w:rFonts w:ascii="Segoe UI" w:hAnsi="Segoe UI" w:cs="Segoe UI"/>
      <w:sz w:val="18"/>
      <w:szCs w:val="18"/>
    </w:rPr>
  </w:style>
  <w:style w:type="paragraph" w:styleId="ListParagraph">
    <w:name w:val="List Paragraph"/>
    <w:basedOn w:val="Normal"/>
    <w:uiPriority w:val="1"/>
    <w:qFormat/>
    <w:rsid w:val="003633DB"/>
    <w:pPr>
      <w:ind w:left="720"/>
      <w:contextualSpacing/>
    </w:pPr>
  </w:style>
  <w:style w:type="table" w:styleId="TableGrid">
    <w:name w:val="Table Grid"/>
    <w:basedOn w:val="TableNormal"/>
    <w:uiPriority w:val="39"/>
    <w:rsid w:val="00003F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67C89"/>
    <w:rPr>
      <w:color w:val="605E5C"/>
      <w:shd w:val="clear" w:color="auto" w:fill="E1DFDD"/>
    </w:rPr>
  </w:style>
  <w:style w:type="character" w:customStyle="1" w:styleId="Heading3Char">
    <w:name w:val="Heading 3 Char"/>
    <w:basedOn w:val="DefaultParagraphFont"/>
    <w:link w:val="Heading3"/>
    <w:uiPriority w:val="9"/>
    <w:semiHidden/>
    <w:rsid w:val="00B96460"/>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B96460"/>
    <w:pPr>
      <w:spacing w:before="100" w:beforeAutospacing="1" w:after="100" w:afterAutospacing="1" w:line="240" w:lineRule="auto"/>
    </w:pPr>
    <w:rPr>
      <w:rFonts w:eastAsia="Times New Roman"/>
      <w:lang w:val="en-GB" w:eastAsia="en-GB"/>
    </w:rPr>
  </w:style>
  <w:style w:type="character" w:styleId="UnresolvedMention">
    <w:name w:val="Unresolved Mention"/>
    <w:basedOn w:val="DefaultParagraphFont"/>
    <w:uiPriority w:val="99"/>
    <w:semiHidden/>
    <w:unhideWhenUsed/>
    <w:rsid w:val="00F508CF"/>
    <w:rPr>
      <w:color w:val="605E5C"/>
      <w:shd w:val="clear" w:color="auto" w:fill="E1DFDD"/>
    </w:rPr>
  </w:style>
  <w:style w:type="paragraph" w:styleId="Caption">
    <w:name w:val="caption"/>
    <w:basedOn w:val="Normal"/>
    <w:next w:val="Normal"/>
    <w:uiPriority w:val="35"/>
    <w:unhideWhenUsed/>
    <w:qFormat/>
    <w:rsid w:val="00F508CF"/>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1922F1"/>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1922F1"/>
    <w:pPr>
      <w:spacing w:after="100"/>
    </w:pPr>
  </w:style>
  <w:style w:type="paragraph" w:styleId="BodyText">
    <w:name w:val="Body Text"/>
    <w:basedOn w:val="Normal"/>
    <w:link w:val="BodyTextChar"/>
    <w:uiPriority w:val="1"/>
    <w:qFormat/>
    <w:rsid w:val="00DE25BE"/>
    <w:pPr>
      <w:widowControl w:val="0"/>
      <w:autoSpaceDE w:val="0"/>
      <w:autoSpaceDN w:val="0"/>
      <w:spacing w:line="240" w:lineRule="auto"/>
    </w:pPr>
    <w:rPr>
      <w:rFonts w:eastAsia="Times New Roman"/>
    </w:rPr>
  </w:style>
  <w:style w:type="character" w:customStyle="1" w:styleId="BodyTextChar">
    <w:name w:val="Body Text Char"/>
    <w:basedOn w:val="DefaultParagraphFont"/>
    <w:link w:val="BodyText"/>
    <w:uiPriority w:val="1"/>
    <w:rsid w:val="00DE25BE"/>
    <w:rPr>
      <w:rFonts w:eastAsia="Times New Roman"/>
    </w:rPr>
  </w:style>
  <w:style w:type="paragraph" w:styleId="NoSpacing">
    <w:name w:val="No Spacing"/>
    <w:uiPriority w:val="1"/>
    <w:qFormat/>
    <w:rsid w:val="00E10971"/>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19354">
      <w:bodyDiv w:val="1"/>
      <w:marLeft w:val="0"/>
      <w:marRight w:val="0"/>
      <w:marTop w:val="0"/>
      <w:marBottom w:val="0"/>
      <w:divBdr>
        <w:top w:val="none" w:sz="0" w:space="0" w:color="auto"/>
        <w:left w:val="none" w:sz="0" w:space="0" w:color="auto"/>
        <w:bottom w:val="none" w:sz="0" w:space="0" w:color="auto"/>
        <w:right w:val="none" w:sz="0" w:space="0" w:color="auto"/>
      </w:divBdr>
    </w:div>
    <w:div w:id="535889340">
      <w:bodyDiv w:val="1"/>
      <w:marLeft w:val="0"/>
      <w:marRight w:val="0"/>
      <w:marTop w:val="0"/>
      <w:marBottom w:val="0"/>
      <w:divBdr>
        <w:top w:val="none" w:sz="0" w:space="0" w:color="auto"/>
        <w:left w:val="none" w:sz="0" w:space="0" w:color="auto"/>
        <w:bottom w:val="none" w:sz="0" w:space="0" w:color="auto"/>
        <w:right w:val="none" w:sz="0" w:space="0" w:color="auto"/>
      </w:divBdr>
    </w:div>
    <w:div w:id="750079346">
      <w:bodyDiv w:val="1"/>
      <w:marLeft w:val="0"/>
      <w:marRight w:val="0"/>
      <w:marTop w:val="0"/>
      <w:marBottom w:val="0"/>
      <w:divBdr>
        <w:top w:val="none" w:sz="0" w:space="0" w:color="auto"/>
        <w:left w:val="none" w:sz="0" w:space="0" w:color="auto"/>
        <w:bottom w:val="none" w:sz="0" w:space="0" w:color="auto"/>
        <w:right w:val="none" w:sz="0" w:space="0" w:color="auto"/>
      </w:divBdr>
    </w:div>
    <w:div w:id="848253219">
      <w:bodyDiv w:val="1"/>
      <w:marLeft w:val="0"/>
      <w:marRight w:val="0"/>
      <w:marTop w:val="0"/>
      <w:marBottom w:val="0"/>
      <w:divBdr>
        <w:top w:val="none" w:sz="0" w:space="0" w:color="auto"/>
        <w:left w:val="none" w:sz="0" w:space="0" w:color="auto"/>
        <w:bottom w:val="none" w:sz="0" w:space="0" w:color="auto"/>
        <w:right w:val="none" w:sz="0" w:space="0" w:color="auto"/>
      </w:divBdr>
    </w:div>
    <w:div w:id="856964032">
      <w:bodyDiv w:val="1"/>
      <w:marLeft w:val="0"/>
      <w:marRight w:val="0"/>
      <w:marTop w:val="0"/>
      <w:marBottom w:val="0"/>
      <w:divBdr>
        <w:top w:val="none" w:sz="0" w:space="0" w:color="auto"/>
        <w:left w:val="none" w:sz="0" w:space="0" w:color="auto"/>
        <w:bottom w:val="none" w:sz="0" w:space="0" w:color="auto"/>
        <w:right w:val="none" w:sz="0" w:space="0" w:color="auto"/>
      </w:divBdr>
    </w:div>
    <w:div w:id="1361933531">
      <w:bodyDiv w:val="1"/>
      <w:marLeft w:val="0"/>
      <w:marRight w:val="0"/>
      <w:marTop w:val="0"/>
      <w:marBottom w:val="0"/>
      <w:divBdr>
        <w:top w:val="none" w:sz="0" w:space="0" w:color="auto"/>
        <w:left w:val="none" w:sz="0" w:space="0" w:color="auto"/>
        <w:bottom w:val="none" w:sz="0" w:space="0" w:color="auto"/>
        <w:right w:val="none" w:sz="0" w:space="0" w:color="auto"/>
      </w:divBdr>
    </w:div>
    <w:div w:id="1764718470">
      <w:bodyDiv w:val="1"/>
      <w:marLeft w:val="0"/>
      <w:marRight w:val="0"/>
      <w:marTop w:val="0"/>
      <w:marBottom w:val="0"/>
      <w:divBdr>
        <w:top w:val="none" w:sz="0" w:space="0" w:color="auto"/>
        <w:left w:val="none" w:sz="0" w:space="0" w:color="auto"/>
        <w:bottom w:val="none" w:sz="0" w:space="0" w:color="auto"/>
        <w:right w:val="none" w:sz="0" w:space="0" w:color="auto"/>
      </w:divBdr>
    </w:div>
    <w:div w:id="1844860830">
      <w:bodyDiv w:val="1"/>
      <w:marLeft w:val="0"/>
      <w:marRight w:val="0"/>
      <w:marTop w:val="0"/>
      <w:marBottom w:val="0"/>
      <w:divBdr>
        <w:top w:val="none" w:sz="0" w:space="0" w:color="auto"/>
        <w:left w:val="none" w:sz="0" w:space="0" w:color="auto"/>
        <w:bottom w:val="none" w:sz="0" w:space="0" w:color="auto"/>
        <w:right w:val="none" w:sz="0" w:space="0" w:color="auto"/>
      </w:divBdr>
    </w:div>
    <w:div w:id="203295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E1E9D-B1EF-4935-8462-D73498B7B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4589</Words>
  <Characters>26163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xyz</cp:lastModifiedBy>
  <cp:revision>4</cp:revision>
  <dcterms:created xsi:type="dcterms:W3CDTF">2026-05-03T08:00:00Z</dcterms:created>
  <dcterms:modified xsi:type="dcterms:W3CDTF">2026-05-03T10:34:00Z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9a0436e9e03ecae845cb1b741604fb4c38d2501bc6723e585cf6fda8faa38be3</vt:lpwstr>
  </property>
  <property fmtid="{D5CDD505-2E9C-101B-9397-08002B2CF9AE}" pid="3" name="ZOTERO_PREF_1">
    <vt:lpwstr>&lt;data data-version="3" zotero-version="8.0.4"&gt;&lt;session id="DHQIXYEs"/&gt;&lt;style id="http://www.zotero.org/styles/apa" locale="en-US" hasBibliography="1" bibliographyStyleHasBeenSet="1"/&gt;&lt;prefs&gt;&lt;pref name="fieldType" value="Field"/&gt;&lt;/prefs&gt;&lt;/data&gt;</vt:lpwstr>
  </property>
</Properties>
</file>