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563B" w14:textId="77777777" w:rsidR="00254A07" w:rsidRPr="00A14F35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>LETRICA PARKER</w:t>
      </w:r>
    </w:p>
    <w:p w14:paraId="6B8FDA97" w14:textId="77777777" w:rsidR="00254A07" w:rsidRPr="00A14F35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>Baltimore, MD | Phone: [your number] | Email: [your email] | LinkedIn: [your LinkedIn URL]</w:t>
      </w:r>
    </w:p>
    <w:p w14:paraId="08C1C5CD" w14:textId="77777777" w:rsidR="00254A07" w:rsidRPr="00A14F35" w:rsidRDefault="00254A07">
      <w:pPr>
        <w:pBdr>
          <w:bottom w:val="single" w:sz="8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CCDEF2A" w14:textId="77777777" w:rsidR="00254A07" w:rsidRPr="00A14F35" w:rsidRDefault="00000000">
      <w:pPr>
        <w:spacing w:before="120" w:after="4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 w14:paraId="535CDFBF" w14:textId="1BB9E6A6" w:rsidR="00254A07" w:rsidRPr="00A14F35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>Jamaican immigrant</w:t>
      </w:r>
      <w:r w:rsidR="00A14F35">
        <w:rPr>
          <w:rFonts w:ascii="Times New Roman" w:hAnsi="Times New Roman" w:cs="Times New Roman"/>
          <w:sz w:val="24"/>
          <w:szCs w:val="24"/>
        </w:rPr>
        <w:t>,</w:t>
      </w:r>
      <w:r w:rsidRPr="00A14F35">
        <w:rPr>
          <w:rFonts w:ascii="Times New Roman" w:hAnsi="Times New Roman" w:cs="Times New Roman"/>
          <w:sz w:val="24"/>
          <w:szCs w:val="24"/>
        </w:rPr>
        <w:t xml:space="preserve"> early childhood educator with 6+ years of Head Start classroom experience serving diverse learners ages 2-5. Skilled in culturally affirming instruction, PBIS-aligned classroom management, and strong family partnerships with immigrant and low-income communities. Pursuing a B.S. in Early Childhood Education and Teaching with </w:t>
      </w:r>
      <w:r w:rsidR="00A14F35">
        <w:rPr>
          <w:rFonts w:ascii="Times New Roman" w:hAnsi="Times New Roman" w:cs="Times New Roman"/>
          <w:sz w:val="24"/>
          <w:szCs w:val="24"/>
        </w:rPr>
        <w:t xml:space="preserve">an </w:t>
      </w:r>
      <w:r w:rsidRPr="00A14F35">
        <w:rPr>
          <w:rFonts w:ascii="Times New Roman" w:hAnsi="Times New Roman" w:cs="Times New Roman"/>
          <w:sz w:val="24"/>
          <w:szCs w:val="24"/>
        </w:rPr>
        <w:t>interest in curriculum development and equity-focused leadership.</w:t>
      </w:r>
    </w:p>
    <w:p w14:paraId="2D0072C9" w14:textId="77777777" w:rsidR="00254A07" w:rsidRPr="00A14F35" w:rsidRDefault="00000000">
      <w:pPr>
        <w:spacing w:before="120" w:after="4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>CORE COMPETENCIES</w:t>
      </w:r>
    </w:p>
    <w:p w14:paraId="05405F0B" w14:textId="77777777" w:rsidR="00254A07" w:rsidRPr="00A14F35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 xml:space="preserve">Instruction &amp; Assessment: </w:t>
      </w:r>
      <w:r w:rsidRPr="00A14F35">
        <w:rPr>
          <w:rFonts w:ascii="Times New Roman" w:hAnsi="Times New Roman" w:cs="Times New Roman"/>
          <w:sz w:val="24"/>
          <w:szCs w:val="24"/>
        </w:rPr>
        <w:t>Early Childhood Instruction (Ages 2-5); Developmentally Appropriate Practice (DAP); Lesson Planning; Progress Monitoring</w:t>
      </w:r>
    </w:p>
    <w:p w14:paraId="118ACA31" w14:textId="77777777" w:rsidR="00254A07" w:rsidRPr="00A14F35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 xml:space="preserve">Classroom Culture &amp; SEL: </w:t>
      </w:r>
      <w:r w:rsidRPr="00A14F35">
        <w:rPr>
          <w:rFonts w:ascii="Times New Roman" w:hAnsi="Times New Roman" w:cs="Times New Roman"/>
          <w:sz w:val="24"/>
          <w:szCs w:val="24"/>
        </w:rPr>
        <w:t>PBIS / Positive Behavior Supports; Equitable Classroom Management; Social-Emotional Learning (SEL)</w:t>
      </w:r>
    </w:p>
    <w:p w14:paraId="147B7F30" w14:textId="77777777" w:rsidR="00254A07" w:rsidRPr="00A14F35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 xml:space="preserve">Culturally Affirming Pedagogy: </w:t>
      </w:r>
      <w:r w:rsidRPr="00A14F35">
        <w:rPr>
          <w:rFonts w:ascii="Times New Roman" w:hAnsi="Times New Roman" w:cs="Times New Roman"/>
          <w:sz w:val="24"/>
          <w:szCs w:val="24"/>
        </w:rPr>
        <w:t>Culturally Responsive Teaching; Culturally Affirming Teaching; Multicultural Literature Integration</w:t>
      </w:r>
    </w:p>
    <w:p w14:paraId="60CB0F8E" w14:textId="77777777" w:rsidR="00254A07" w:rsidRPr="00A14F35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 xml:space="preserve">Family &amp; Team Collaboration: </w:t>
      </w:r>
      <w:r w:rsidRPr="00A14F35">
        <w:rPr>
          <w:rFonts w:ascii="Times New Roman" w:hAnsi="Times New Roman" w:cs="Times New Roman"/>
          <w:sz w:val="24"/>
          <w:szCs w:val="24"/>
        </w:rPr>
        <w:t>Family Engagement; Trauma-Informed, Strengths-Based Communication; Child Development Team (CDT) Collaboration</w:t>
      </w:r>
    </w:p>
    <w:p w14:paraId="6920A07C" w14:textId="77777777" w:rsidR="00254A07" w:rsidRPr="00A14F35" w:rsidRDefault="00000000">
      <w:pPr>
        <w:spacing w:before="120" w:after="4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14:paraId="23B9B673" w14:textId="77777777" w:rsidR="00254A07" w:rsidRPr="00A14F3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>Teacher, Head Start</w:t>
      </w:r>
      <w:r w:rsidRPr="00A14F35">
        <w:rPr>
          <w:rFonts w:ascii="Times New Roman" w:hAnsi="Times New Roman" w:cs="Times New Roman"/>
          <w:sz w:val="24"/>
          <w:szCs w:val="24"/>
        </w:rPr>
        <w:t xml:space="preserve"> | Head Start School | Baltimore, MD</w:t>
      </w:r>
    </w:p>
    <w:p w14:paraId="269927DB" w14:textId="77777777" w:rsidR="00254A07" w:rsidRPr="00A14F3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>Feb 2020 - Present</w:t>
      </w:r>
    </w:p>
    <w:p w14:paraId="5C9ABA5F" w14:textId="48837845" w:rsidR="00254A07" w:rsidRPr="00A14F35" w:rsidRDefault="00000000">
      <w:pPr>
        <w:pStyle w:val="ListBullet"/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 xml:space="preserve">Plan and deliver developmentally appropriate instruction aligned to early learning standards and classroom goals for children </w:t>
      </w:r>
      <w:r w:rsidR="00A14F35" w:rsidRPr="00A14F35">
        <w:rPr>
          <w:rFonts w:ascii="Times New Roman" w:hAnsi="Times New Roman" w:cs="Times New Roman"/>
          <w:sz w:val="24"/>
          <w:szCs w:val="24"/>
        </w:rPr>
        <w:t>aged</w:t>
      </w:r>
      <w:r w:rsidRPr="00A14F35">
        <w:rPr>
          <w:rFonts w:ascii="Times New Roman" w:hAnsi="Times New Roman" w:cs="Times New Roman"/>
          <w:sz w:val="24"/>
          <w:szCs w:val="24"/>
        </w:rPr>
        <w:t xml:space="preserve"> 2-5.</w:t>
      </w:r>
    </w:p>
    <w:p w14:paraId="36ECC918" w14:textId="22DCFACC" w:rsidR="00254A07" w:rsidRPr="00A14F35" w:rsidRDefault="00000000">
      <w:pPr>
        <w:pStyle w:val="ListBullet"/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 xml:space="preserve">Implement PBIS routines and positive behavior </w:t>
      </w:r>
      <w:r w:rsidR="00A14F35" w:rsidRPr="00A14F35">
        <w:rPr>
          <w:rFonts w:ascii="Times New Roman" w:hAnsi="Times New Roman" w:cs="Times New Roman"/>
          <w:sz w:val="24"/>
          <w:szCs w:val="24"/>
        </w:rPr>
        <w:t>supports</w:t>
      </w:r>
      <w:r w:rsidRPr="00A14F35">
        <w:rPr>
          <w:rFonts w:ascii="Times New Roman" w:hAnsi="Times New Roman" w:cs="Times New Roman"/>
          <w:sz w:val="24"/>
          <w:szCs w:val="24"/>
        </w:rPr>
        <w:t xml:space="preserve"> </w:t>
      </w:r>
      <w:r w:rsidR="00A14F35">
        <w:rPr>
          <w:rFonts w:ascii="Times New Roman" w:hAnsi="Times New Roman" w:cs="Times New Roman"/>
          <w:sz w:val="24"/>
          <w:szCs w:val="24"/>
        </w:rPr>
        <w:t xml:space="preserve">to </w:t>
      </w:r>
      <w:r w:rsidRPr="00A14F35">
        <w:rPr>
          <w:rFonts w:ascii="Times New Roman" w:hAnsi="Times New Roman" w:cs="Times New Roman"/>
          <w:sz w:val="24"/>
          <w:szCs w:val="24"/>
        </w:rPr>
        <w:t>strengthen self-regulation and maintain a safe, nurturing learning environment.</w:t>
      </w:r>
    </w:p>
    <w:p w14:paraId="34EB7DDA" w14:textId="77777777" w:rsidR="00254A07" w:rsidRPr="00A14F35" w:rsidRDefault="00000000">
      <w:pPr>
        <w:pStyle w:val="ListBullet"/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>Integrate culturally affirming materials (African American and Caribbean texts, songs, and learning artifacts) to validate identity, language, and community histories.</w:t>
      </w:r>
    </w:p>
    <w:p w14:paraId="4947EFC2" w14:textId="53634864" w:rsidR="00254A07" w:rsidRPr="00A14F35" w:rsidRDefault="00000000">
      <w:pPr>
        <w:pStyle w:val="ListBullet"/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 xml:space="preserve">Collaborate with Child Development Teams (CDT) and partners to design individualized </w:t>
      </w:r>
      <w:r w:rsidR="00A14F35" w:rsidRPr="00A14F35">
        <w:rPr>
          <w:rFonts w:ascii="Times New Roman" w:hAnsi="Times New Roman" w:cs="Times New Roman"/>
          <w:sz w:val="24"/>
          <w:szCs w:val="24"/>
        </w:rPr>
        <w:t>support</w:t>
      </w:r>
      <w:r w:rsidRPr="00A14F35">
        <w:rPr>
          <w:rFonts w:ascii="Times New Roman" w:hAnsi="Times New Roman" w:cs="Times New Roman"/>
          <w:sz w:val="24"/>
          <w:szCs w:val="24"/>
        </w:rPr>
        <w:t xml:space="preserve"> and interventions based on observation and documentation.</w:t>
      </w:r>
    </w:p>
    <w:p w14:paraId="67C5BDF7" w14:textId="77777777" w:rsidR="00254A07" w:rsidRPr="00A14F35" w:rsidRDefault="00000000">
      <w:pPr>
        <w:pStyle w:val="ListBullet"/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>Build trusting family partnerships through consistent communication; support caregivers with resources, updates, and shared learning strategies.</w:t>
      </w:r>
    </w:p>
    <w:p w14:paraId="28159A6D" w14:textId="77777777" w:rsidR="00254A07" w:rsidRPr="00A14F35" w:rsidRDefault="00000000">
      <w:pPr>
        <w:spacing w:before="120" w:after="4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5FD21E70" w14:textId="77777777" w:rsidR="00254A07" w:rsidRPr="00A14F35" w:rsidRDefault="00000000">
      <w:pPr>
        <w:tabs>
          <w:tab w:val="right" w:pos="102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>B.S., Early Childhood Education and Teaching</w:t>
      </w:r>
      <w:r w:rsidRPr="00A14F35">
        <w:rPr>
          <w:rFonts w:ascii="Times New Roman" w:hAnsi="Times New Roman" w:cs="Times New Roman"/>
          <w:sz w:val="24"/>
          <w:szCs w:val="24"/>
        </w:rPr>
        <w:t xml:space="preserve"> | Coppin State University | Baltimore, MD</w:t>
      </w:r>
    </w:p>
    <w:p w14:paraId="1AE69C89" w14:textId="77777777" w:rsidR="00254A07" w:rsidRPr="00A14F35" w:rsidRDefault="00000000">
      <w:pPr>
        <w:spacing w:after="40"/>
        <w:ind w:left="36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i/>
          <w:sz w:val="24"/>
          <w:szCs w:val="24"/>
        </w:rPr>
        <w:t>Aug 2024 - Expected Jun 2027</w:t>
      </w:r>
    </w:p>
    <w:p w14:paraId="1C0FF230" w14:textId="77777777" w:rsidR="00254A07" w:rsidRPr="00A14F35" w:rsidRDefault="00000000">
      <w:pPr>
        <w:pStyle w:val="ListBullet"/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>Relevant training: Classroom Management; PBIS Training; Culturally Responsive Teaching Studies.</w:t>
      </w:r>
    </w:p>
    <w:p w14:paraId="2ACADAAE" w14:textId="636F6F39" w:rsidR="00254A07" w:rsidRPr="00A14F35" w:rsidRDefault="00A14F35">
      <w:pPr>
        <w:tabs>
          <w:tab w:val="right" w:pos="102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t>Associate degree</w:t>
      </w:r>
      <w:r w:rsidR="00000000" w:rsidRPr="00A14F35">
        <w:rPr>
          <w:rFonts w:ascii="Times New Roman" w:hAnsi="Times New Roman" w:cs="Times New Roman"/>
          <w:b/>
          <w:sz w:val="24"/>
          <w:szCs w:val="24"/>
        </w:rPr>
        <w:t>, Teacher Education &amp; Professional Development</w:t>
      </w:r>
      <w:r w:rsidR="00000000" w:rsidRPr="00A14F35">
        <w:rPr>
          <w:rFonts w:ascii="Times New Roman" w:hAnsi="Times New Roman" w:cs="Times New Roman"/>
          <w:sz w:val="24"/>
          <w:szCs w:val="24"/>
        </w:rPr>
        <w:t xml:space="preserve"> | Eastern Gateway Community College</w:t>
      </w:r>
    </w:p>
    <w:p w14:paraId="43340460" w14:textId="77777777" w:rsidR="00254A07" w:rsidRPr="00A14F35" w:rsidRDefault="00000000">
      <w:pPr>
        <w:spacing w:after="40"/>
        <w:ind w:left="36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i/>
          <w:sz w:val="24"/>
          <w:szCs w:val="24"/>
        </w:rPr>
        <w:t>Aug 2021 - Jun 2024</w:t>
      </w:r>
    </w:p>
    <w:p w14:paraId="3D98B56F" w14:textId="77777777" w:rsidR="00254A07" w:rsidRPr="00A14F35" w:rsidRDefault="00000000">
      <w:pPr>
        <w:spacing w:before="120" w:after="4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b/>
          <w:sz w:val="24"/>
          <w:szCs w:val="24"/>
        </w:rPr>
        <w:lastRenderedPageBreak/>
        <w:t>PROFESSIONAL INTERESTS</w:t>
      </w:r>
    </w:p>
    <w:p w14:paraId="5F72461B" w14:textId="77777777" w:rsidR="00A14F35" w:rsidRPr="00A14F35" w:rsidRDefault="00000000" w:rsidP="00A14F3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 xml:space="preserve">Culturally affirming curriculum design </w:t>
      </w:r>
    </w:p>
    <w:p w14:paraId="7D7C78A4" w14:textId="687A4C94" w:rsidR="00A14F35" w:rsidRPr="00A14F35" w:rsidRDefault="00000000" w:rsidP="00A14F3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 xml:space="preserve">Equity in early learning </w:t>
      </w:r>
    </w:p>
    <w:p w14:paraId="7FB8E09B" w14:textId="247F26A2" w:rsidR="00A14F35" w:rsidRPr="00A14F35" w:rsidRDefault="00000000" w:rsidP="00A14F3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>Family engagement</w:t>
      </w:r>
    </w:p>
    <w:p w14:paraId="26754602" w14:textId="2B2D30E1" w:rsidR="00254A07" w:rsidRPr="00A14F35" w:rsidRDefault="00000000" w:rsidP="00A14F3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4F35">
        <w:rPr>
          <w:rFonts w:ascii="Times New Roman" w:hAnsi="Times New Roman" w:cs="Times New Roman"/>
          <w:sz w:val="24"/>
          <w:szCs w:val="24"/>
        </w:rPr>
        <w:t>Curriculum development</w:t>
      </w:r>
    </w:p>
    <w:sectPr w:rsidR="00254A07" w:rsidRPr="00A14F35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682FC5"/>
    <w:multiLevelType w:val="hybridMultilevel"/>
    <w:tmpl w:val="CBBC9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14710">
    <w:abstractNumId w:val="8"/>
  </w:num>
  <w:num w:numId="2" w16cid:durableId="950820076">
    <w:abstractNumId w:val="6"/>
  </w:num>
  <w:num w:numId="3" w16cid:durableId="2085226582">
    <w:abstractNumId w:val="5"/>
  </w:num>
  <w:num w:numId="4" w16cid:durableId="399905280">
    <w:abstractNumId w:val="4"/>
  </w:num>
  <w:num w:numId="5" w16cid:durableId="708338687">
    <w:abstractNumId w:val="7"/>
  </w:num>
  <w:num w:numId="6" w16cid:durableId="451871578">
    <w:abstractNumId w:val="3"/>
  </w:num>
  <w:num w:numId="7" w16cid:durableId="523443310">
    <w:abstractNumId w:val="2"/>
  </w:num>
  <w:num w:numId="8" w16cid:durableId="743723063">
    <w:abstractNumId w:val="1"/>
  </w:num>
  <w:num w:numId="9" w16cid:durableId="1469133000">
    <w:abstractNumId w:val="0"/>
  </w:num>
  <w:num w:numId="10" w16cid:durableId="433018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9F0"/>
    <w:rsid w:val="0015074B"/>
    <w:rsid w:val="00254A07"/>
    <w:rsid w:val="0029639D"/>
    <w:rsid w:val="00326F90"/>
    <w:rsid w:val="00A14F3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D4966"/>
  <w14:defaultImageDpi w14:val="300"/>
  <w15:docId w15:val="{3BD8E2B3-8804-41DF-9FD6-D853A5CB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abc</cp:lastModifiedBy>
  <cp:revision>2</cp:revision>
  <dcterms:created xsi:type="dcterms:W3CDTF">2013-12-23T23:15:00Z</dcterms:created>
  <dcterms:modified xsi:type="dcterms:W3CDTF">2026-05-02T11:34:00Z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7b24a9ca-888b-46a3-b8b6-d8f91e8d90f7</vt:lpwstr>
  </property>
</Properties>
</file>