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B60D" w14:textId="77777777" w:rsidR="0092082A" w:rsidRDefault="0092082A" w:rsidP="0092082A">
      <w:pPr>
        <w:contextualSpacing/>
        <w:jc w:val="center"/>
        <w:rPr>
          <w:rFonts w:ascii="Times New Roman" w:hAnsi="Times New Roman" w:cs="Times New Roman"/>
          <w:b/>
          <w:bCs/>
          <w:sz w:val="24"/>
          <w:szCs w:val="24"/>
        </w:rPr>
      </w:pPr>
    </w:p>
    <w:p w14:paraId="4408A20B" w14:textId="77777777" w:rsidR="0092082A" w:rsidRDefault="0092082A" w:rsidP="0092082A">
      <w:pPr>
        <w:contextualSpacing/>
        <w:jc w:val="center"/>
        <w:rPr>
          <w:rFonts w:ascii="Times New Roman" w:hAnsi="Times New Roman" w:cs="Times New Roman"/>
          <w:b/>
          <w:bCs/>
          <w:sz w:val="24"/>
          <w:szCs w:val="24"/>
        </w:rPr>
      </w:pPr>
    </w:p>
    <w:p w14:paraId="3EE895B3" w14:textId="77777777" w:rsidR="0092082A" w:rsidRDefault="0092082A" w:rsidP="0092082A">
      <w:pPr>
        <w:contextualSpacing/>
        <w:jc w:val="center"/>
        <w:rPr>
          <w:rFonts w:ascii="Times New Roman" w:hAnsi="Times New Roman" w:cs="Times New Roman"/>
          <w:b/>
          <w:bCs/>
          <w:sz w:val="24"/>
          <w:szCs w:val="24"/>
        </w:rPr>
      </w:pPr>
    </w:p>
    <w:p w14:paraId="2033C10A" w14:textId="77777777" w:rsidR="0092082A" w:rsidRDefault="0092082A" w:rsidP="0092082A">
      <w:pPr>
        <w:contextualSpacing/>
        <w:jc w:val="center"/>
        <w:rPr>
          <w:rFonts w:ascii="Times New Roman" w:hAnsi="Times New Roman" w:cs="Times New Roman"/>
          <w:b/>
          <w:bCs/>
          <w:sz w:val="24"/>
          <w:szCs w:val="24"/>
        </w:rPr>
      </w:pPr>
    </w:p>
    <w:p w14:paraId="0BFBA508" w14:textId="77777777" w:rsidR="0092082A" w:rsidRDefault="0092082A" w:rsidP="0092082A">
      <w:pPr>
        <w:contextualSpacing/>
        <w:jc w:val="center"/>
        <w:rPr>
          <w:rFonts w:ascii="Times New Roman" w:hAnsi="Times New Roman" w:cs="Times New Roman"/>
          <w:b/>
          <w:bCs/>
          <w:sz w:val="24"/>
          <w:szCs w:val="24"/>
        </w:rPr>
      </w:pPr>
    </w:p>
    <w:p w14:paraId="4C47158C" w14:textId="77777777" w:rsidR="0092082A" w:rsidRDefault="0092082A" w:rsidP="0092082A">
      <w:pPr>
        <w:contextualSpacing/>
        <w:jc w:val="center"/>
        <w:rPr>
          <w:rFonts w:ascii="Times New Roman" w:hAnsi="Times New Roman" w:cs="Times New Roman"/>
          <w:b/>
          <w:bCs/>
          <w:sz w:val="24"/>
          <w:szCs w:val="24"/>
        </w:rPr>
      </w:pPr>
    </w:p>
    <w:p w14:paraId="23E20C40" w14:textId="4FF6DB47" w:rsidR="0092082A" w:rsidRDefault="0092082A" w:rsidP="0092082A">
      <w:pPr>
        <w:contextualSpacing/>
        <w:jc w:val="center"/>
        <w:rPr>
          <w:rFonts w:ascii="Times New Roman" w:hAnsi="Times New Roman" w:cs="Times New Roman"/>
          <w:b/>
          <w:bCs/>
          <w:sz w:val="24"/>
          <w:szCs w:val="24"/>
        </w:rPr>
      </w:pPr>
      <w:r w:rsidRPr="009D636C">
        <w:rPr>
          <w:rFonts w:ascii="Times New Roman" w:hAnsi="Times New Roman" w:cs="Times New Roman"/>
          <w:b/>
          <w:bCs/>
          <w:sz w:val="24"/>
          <w:szCs w:val="24"/>
        </w:rPr>
        <w:t>Strategic Fit Between Culture and Strategy at Gaylord Palms: An In-Depth Analysis of Organizational Culture and Values</w:t>
      </w:r>
    </w:p>
    <w:p w14:paraId="078A4B10" w14:textId="77777777" w:rsidR="0092082A" w:rsidRDefault="0092082A" w:rsidP="0092082A">
      <w:pPr>
        <w:contextualSpacing/>
        <w:jc w:val="center"/>
        <w:rPr>
          <w:rFonts w:ascii="Times New Roman" w:hAnsi="Times New Roman" w:cs="Times New Roman"/>
          <w:b/>
          <w:bCs/>
          <w:sz w:val="24"/>
          <w:szCs w:val="24"/>
        </w:rPr>
      </w:pPr>
    </w:p>
    <w:p w14:paraId="73A2353C" w14:textId="77777777" w:rsidR="0092082A" w:rsidRPr="000D2173" w:rsidRDefault="0092082A" w:rsidP="0092082A">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30E13A34" w14:textId="77777777" w:rsidR="0092082A" w:rsidRPr="000D2173" w:rsidRDefault="0092082A" w:rsidP="0092082A">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4B82BD06" w14:textId="77777777" w:rsidR="0092082A" w:rsidRPr="000D2173" w:rsidRDefault="0092082A" w:rsidP="0092082A">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719A6ABD" w14:textId="77777777" w:rsidR="0092082A" w:rsidRPr="000D2173" w:rsidRDefault="0092082A" w:rsidP="0092082A">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4BFDD383" w14:textId="77777777" w:rsidR="0092082A" w:rsidRPr="000D2173" w:rsidRDefault="0092082A" w:rsidP="0092082A">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4BDCE0A0" w14:textId="77777777" w:rsidR="0092082A" w:rsidRPr="009D636C" w:rsidRDefault="0092082A" w:rsidP="0092082A">
      <w:pPr>
        <w:contextualSpacing/>
        <w:jc w:val="center"/>
        <w:rPr>
          <w:rFonts w:ascii="Times New Roman" w:hAnsi="Times New Roman" w:cs="Times New Roman"/>
          <w:b/>
          <w:bCs/>
          <w:sz w:val="24"/>
          <w:szCs w:val="24"/>
        </w:rPr>
      </w:pPr>
    </w:p>
    <w:p w14:paraId="569E3E59" w14:textId="0FCAC203" w:rsidR="0092082A" w:rsidRDefault="0092082A">
      <w:pPr>
        <w:rPr>
          <w:rFonts w:ascii="Times New Roman" w:hAnsi="Times New Roman" w:cs="Times New Roman"/>
          <w:b/>
          <w:bCs/>
          <w:sz w:val="24"/>
          <w:szCs w:val="24"/>
        </w:rPr>
      </w:pPr>
      <w:r>
        <w:rPr>
          <w:rFonts w:ascii="Times New Roman" w:hAnsi="Times New Roman" w:cs="Times New Roman"/>
          <w:b/>
          <w:bCs/>
          <w:sz w:val="24"/>
          <w:szCs w:val="24"/>
        </w:rPr>
        <w:br w:type="page"/>
      </w:r>
    </w:p>
    <w:p w14:paraId="0D015D2C" w14:textId="32E23E32" w:rsidR="004040D2" w:rsidRPr="009D636C" w:rsidRDefault="004040D2" w:rsidP="009D636C">
      <w:pPr>
        <w:contextualSpacing/>
        <w:jc w:val="center"/>
        <w:rPr>
          <w:rFonts w:ascii="Times New Roman" w:hAnsi="Times New Roman" w:cs="Times New Roman"/>
          <w:b/>
          <w:bCs/>
          <w:sz w:val="24"/>
          <w:szCs w:val="24"/>
        </w:rPr>
      </w:pPr>
      <w:r w:rsidRPr="009D636C">
        <w:rPr>
          <w:rFonts w:ascii="Times New Roman" w:hAnsi="Times New Roman" w:cs="Times New Roman"/>
          <w:b/>
          <w:bCs/>
          <w:sz w:val="24"/>
          <w:szCs w:val="24"/>
        </w:rPr>
        <w:lastRenderedPageBreak/>
        <w:t>Strategic Fit Between Culture and Strategy at Gaylord Palms: An In-Depth Analysis of Organizational Culture and Values</w:t>
      </w:r>
    </w:p>
    <w:p w14:paraId="2C7D86F5" w14:textId="160D1B40" w:rsidR="0001535C" w:rsidRPr="009D636C" w:rsidRDefault="0001535C" w:rsidP="009D636C">
      <w:pPr>
        <w:ind w:firstLine="720"/>
        <w:contextualSpacing/>
        <w:rPr>
          <w:rFonts w:ascii="Times New Roman" w:hAnsi="Times New Roman" w:cs="Times New Roman"/>
          <w:sz w:val="24"/>
          <w:szCs w:val="24"/>
        </w:rPr>
      </w:pPr>
      <w:r w:rsidRPr="009D636C">
        <w:rPr>
          <w:rFonts w:ascii="Times New Roman" w:hAnsi="Times New Roman" w:cs="Times New Roman"/>
          <w:sz w:val="24"/>
          <w:szCs w:val="24"/>
        </w:rPr>
        <w:t xml:space="preserve">Organizational culture matters most when it translates an abstract strategy into consistent employee behavior in day-to-day operations. The decisiveness of translation matters in the hospitality industry because quality in service provision is also co-produced </w:t>
      </w:r>
      <w:r w:rsidR="00793593" w:rsidRPr="009D636C">
        <w:rPr>
          <w:rFonts w:ascii="Times New Roman" w:hAnsi="Times New Roman" w:cs="Times New Roman"/>
          <w:sz w:val="24"/>
          <w:szCs w:val="24"/>
        </w:rPr>
        <w:t xml:space="preserve">in real time </w:t>
      </w:r>
      <w:r w:rsidRPr="009D636C">
        <w:rPr>
          <w:rFonts w:ascii="Times New Roman" w:hAnsi="Times New Roman" w:cs="Times New Roman"/>
          <w:sz w:val="24"/>
          <w:szCs w:val="24"/>
        </w:rPr>
        <w:t>through employee judgments, feelings</w:t>
      </w:r>
      <w:r w:rsidR="00793593" w:rsidRPr="009D636C">
        <w:rPr>
          <w:rFonts w:ascii="Times New Roman" w:hAnsi="Times New Roman" w:cs="Times New Roman"/>
          <w:sz w:val="24"/>
          <w:szCs w:val="24"/>
        </w:rPr>
        <w:t>,</w:t>
      </w:r>
      <w:r w:rsidRPr="009D636C">
        <w:rPr>
          <w:rFonts w:ascii="Times New Roman" w:hAnsi="Times New Roman" w:cs="Times New Roman"/>
          <w:sz w:val="24"/>
          <w:szCs w:val="24"/>
        </w:rPr>
        <w:t xml:space="preserve"> and discretionary effort. The Gaylord Palms convention hotel is a purposeful endeavor, with a customer-oriented strategy and a carefully designed culture designed to provide guests with legendary guest experiences as a competitive luxury (Ford et al., 2008). The present paper represents the detailed analysis of the culture and values of Gaylord Palms, with a particular focus on how certain elements of the culture produce the meaning, informal control, and availability of the strategic decisions of the hotel. In addition, it considers the possibility of the culture being regarded as being effective based </w:t>
      </w:r>
      <w:r w:rsidR="00793593" w:rsidRPr="009D636C">
        <w:rPr>
          <w:rFonts w:ascii="Times New Roman" w:hAnsi="Times New Roman" w:cs="Times New Roman"/>
          <w:sz w:val="24"/>
          <w:szCs w:val="24"/>
        </w:rPr>
        <w:t xml:space="preserve">on </w:t>
      </w:r>
      <w:r w:rsidRPr="009D636C">
        <w:rPr>
          <w:rFonts w:ascii="Times New Roman" w:hAnsi="Times New Roman" w:cs="Times New Roman"/>
          <w:sz w:val="24"/>
          <w:szCs w:val="24"/>
        </w:rPr>
        <w:t>studies on the mechanisms of culture-performance and the service climates. Finally, the analysis indicates that the culture of Gaylord Palms is well-matched to its strategy since it operationalizes service excellence by using consistent values, formal staffing and socialization, and supporting systems that make customer-focused behavior expected and rewarded.</w:t>
      </w:r>
    </w:p>
    <w:p w14:paraId="66AF3B8B" w14:textId="50465FA2" w:rsidR="0001535C" w:rsidRPr="009D636C" w:rsidRDefault="0001535C" w:rsidP="009D636C">
      <w:pPr>
        <w:pStyle w:val="Heading1"/>
        <w:spacing w:before="0" w:after="0" w:line="480" w:lineRule="auto"/>
        <w:contextualSpacing/>
      </w:pPr>
      <w:r w:rsidRPr="009D636C">
        <w:t xml:space="preserve">Strategic Context </w:t>
      </w:r>
      <w:r w:rsidR="00D95F43" w:rsidRPr="009D636C">
        <w:t xml:space="preserve">and the </w:t>
      </w:r>
      <w:r w:rsidRPr="009D636C">
        <w:t xml:space="preserve">Logic </w:t>
      </w:r>
      <w:r w:rsidR="00D95F43" w:rsidRPr="009D636C">
        <w:t xml:space="preserve">of </w:t>
      </w:r>
      <w:r w:rsidRPr="009D636C">
        <w:t xml:space="preserve">Culture </w:t>
      </w:r>
      <w:r w:rsidR="00D95F43" w:rsidRPr="009D636C">
        <w:t xml:space="preserve">as </w:t>
      </w:r>
      <w:r w:rsidRPr="009D636C">
        <w:t>Strategy Implementation</w:t>
      </w:r>
      <w:r w:rsidR="00D95F43" w:rsidRPr="009D636C">
        <w:t>.</w:t>
      </w:r>
    </w:p>
    <w:p w14:paraId="6B8C3BD4" w14:textId="634E31BD" w:rsidR="0001535C" w:rsidRPr="009D636C" w:rsidRDefault="0001535C" w:rsidP="009D636C">
      <w:pPr>
        <w:ind w:firstLine="720"/>
        <w:contextualSpacing/>
        <w:rPr>
          <w:rFonts w:ascii="Times New Roman" w:hAnsi="Times New Roman" w:cs="Times New Roman"/>
          <w:sz w:val="24"/>
          <w:szCs w:val="24"/>
        </w:rPr>
      </w:pPr>
      <w:r w:rsidRPr="009D636C">
        <w:rPr>
          <w:rFonts w:ascii="Times New Roman" w:hAnsi="Times New Roman" w:cs="Times New Roman"/>
          <w:sz w:val="24"/>
          <w:szCs w:val="24"/>
        </w:rPr>
        <w:t xml:space="preserve">Gaylord Palms is competing </w:t>
      </w:r>
      <w:r w:rsidR="00D95F43" w:rsidRPr="009D636C">
        <w:rPr>
          <w:rFonts w:ascii="Times New Roman" w:hAnsi="Times New Roman" w:cs="Times New Roman"/>
          <w:sz w:val="24"/>
          <w:szCs w:val="24"/>
        </w:rPr>
        <w:t>in</w:t>
      </w:r>
      <w:r w:rsidRPr="009D636C">
        <w:rPr>
          <w:rFonts w:ascii="Times New Roman" w:hAnsi="Times New Roman" w:cs="Times New Roman"/>
          <w:sz w:val="24"/>
          <w:szCs w:val="24"/>
        </w:rPr>
        <w:t xml:space="preserve"> a large convention-hotel niche, where guests remember the experience with a positive emotion and make a repeat choice of the brand. That is why the strategy of the hotel focused on the idea of the noticeable/memorable guest experience, and the strategy of the hotel treated the culture as a strategic asset instead of a set of unclear ideals (Ford et al., 2008). The founding manager conceptualized culture in terms of the </w:t>
      </w:r>
      <w:r w:rsidR="00793593" w:rsidRPr="009D636C">
        <w:rPr>
          <w:rFonts w:ascii="Times New Roman" w:hAnsi="Times New Roman" w:cs="Times New Roman"/>
          <w:sz w:val="24"/>
          <w:szCs w:val="24"/>
        </w:rPr>
        <w:t>“</w:t>
      </w:r>
      <w:r w:rsidRPr="009D636C">
        <w:rPr>
          <w:rFonts w:ascii="Times New Roman" w:hAnsi="Times New Roman" w:cs="Times New Roman"/>
          <w:sz w:val="24"/>
          <w:szCs w:val="24"/>
        </w:rPr>
        <w:t>software</w:t>
      </w:r>
      <w:r w:rsidR="00793593" w:rsidRPr="009D636C">
        <w:rPr>
          <w:rFonts w:ascii="Times New Roman" w:hAnsi="Times New Roman" w:cs="Times New Roman"/>
          <w:sz w:val="24"/>
          <w:szCs w:val="24"/>
        </w:rPr>
        <w:t>”</w:t>
      </w:r>
      <w:r w:rsidRPr="009D636C">
        <w:rPr>
          <w:rFonts w:ascii="Times New Roman" w:hAnsi="Times New Roman" w:cs="Times New Roman"/>
          <w:sz w:val="24"/>
          <w:szCs w:val="24"/>
        </w:rPr>
        <w:t xml:space="preserve"> of the organization</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i.e.</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having a system which must be designed to hook to the behavior of employees in the same way that an operational system can align with </w:t>
      </w:r>
      <w:r w:rsidRPr="009D636C">
        <w:rPr>
          <w:rFonts w:ascii="Times New Roman" w:hAnsi="Times New Roman" w:cs="Times New Roman"/>
          <w:sz w:val="24"/>
          <w:szCs w:val="24"/>
        </w:rPr>
        <w:lastRenderedPageBreak/>
        <w:t>financial objectives (Ford et al., 2008). Such framing is important as it transitions culture out of an emergent byproduct to an implementable system with measurable outcomes. In line with empirical evidence on service climates, when management sets clear expectations and enabling structures, the employees would be more inclined to exhibit the following service climates behaviors: discretionary service behaviors that would refine the brand and the customer experience (Hoang, 2022). Therefore, the cultural approach within Gaylord Palm should be considered as a strategic infrastructure to undertake a customer-oriented positioning.</w:t>
      </w:r>
    </w:p>
    <w:p w14:paraId="7DE02946" w14:textId="47165310" w:rsidR="0001535C" w:rsidRPr="009D636C" w:rsidRDefault="0001535C" w:rsidP="009D636C">
      <w:pPr>
        <w:pStyle w:val="Heading1"/>
        <w:spacing w:before="0" w:after="0" w:line="480" w:lineRule="auto"/>
        <w:contextualSpacing/>
      </w:pPr>
      <w:r w:rsidRPr="009D636C">
        <w:t xml:space="preserve">How Gaylord Palms’ Culture Creates Meaning </w:t>
      </w:r>
      <w:r w:rsidR="00D95F43" w:rsidRPr="009D636C">
        <w:t xml:space="preserve">for </w:t>
      </w:r>
      <w:r w:rsidRPr="009D636C">
        <w:t>Its Members</w:t>
      </w:r>
    </w:p>
    <w:p w14:paraId="1B9C6CFA" w14:textId="2565ECCB" w:rsidR="0001535C" w:rsidRPr="009D636C" w:rsidRDefault="0001535C" w:rsidP="009D636C">
      <w:pPr>
        <w:ind w:firstLine="720"/>
        <w:contextualSpacing/>
        <w:rPr>
          <w:rFonts w:ascii="Times New Roman" w:hAnsi="Times New Roman" w:cs="Times New Roman"/>
          <w:sz w:val="24"/>
          <w:szCs w:val="24"/>
        </w:rPr>
      </w:pPr>
      <w:r w:rsidRPr="009D636C">
        <w:rPr>
          <w:rFonts w:ascii="Times New Roman" w:hAnsi="Times New Roman" w:cs="Times New Roman"/>
          <w:sz w:val="24"/>
          <w:szCs w:val="24"/>
        </w:rPr>
        <w:t xml:space="preserve">A primary purpose of culture is sensemaking: culture explains to the members of the organization why the organization exists and what </w:t>
      </w:r>
      <w:r w:rsidR="00793593" w:rsidRPr="009D636C">
        <w:rPr>
          <w:rFonts w:ascii="Times New Roman" w:hAnsi="Times New Roman" w:cs="Times New Roman"/>
          <w:sz w:val="24"/>
          <w:szCs w:val="24"/>
        </w:rPr>
        <w:t>effective work</w:t>
      </w:r>
      <w:r w:rsidRPr="009D636C">
        <w:rPr>
          <w:rFonts w:ascii="Times New Roman" w:hAnsi="Times New Roman" w:cs="Times New Roman"/>
          <w:sz w:val="24"/>
          <w:szCs w:val="24"/>
        </w:rPr>
        <w:t xml:space="preserve"> looks like. At Gaylord Palms, meaning is vested by a concreteness and aspirational mission: </w:t>
      </w:r>
      <w:r w:rsidR="001E1BC5" w:rsidRPr="009D636C">
        <w:rPr>
          <w:rFonts w:ascii="Times New Roman" w:hAnsi="Times New Roman" w:cs="Times New Roman"/>
          <w:sz w:val="24"/>
          <w:szCs w:val="24"/>
        </w:rPr>
        <w:t>“</w:t>
      </w:r>
      <w:r w:rsidRPr="009D636C">
        <w:rPr>
          <w:rFonts w:ascii="Times New Roman" w:hAnsi="Times New Roman" w:cs="Times New Roman"/>
          <w:sz w:val="24"/>
          <w:szCs w:val="24"/>
        </w:rPr>
        <w:t>to become a legend in guest service</w:t>
      </w:r>
      <w:r w:rsidR="001E1BC5" w:rsidRPr="009D636C">
        <w:rPr>
          <w:rFonts w:ascii="Times New Roman" w:hAnsi="Times New Roman" w:cs="Times New Roman"/>
          <w:sz w:val="24"/>
          <w:szCs w:val="24"/>
        </w:rPr>
        <w:t>”</w:t>
      </w:r>
      <w:r w:rsidRPr="009D636C">
        <w:rPr>
          <w:rFonts w:ascii="Times New Roman" w:hAnsi="Times New Roman" w:cs="Times New Roman"/>
          <w:sz w:val="24"/>
          <w:szCs w:val="24"/>
        </w:rPr>
        <w:t xml:space="preserve">, which is operationalized in providing flawless service, as conceived consistently (Ford et al., 2008). The mission is accompanied by an employee-focused goal that specifically relates employee experience with guest experience: bringing an enjoyable culture of rewards, highly motivating to work, called the STARS, who come to work with a passion to give every single day to every single guest (Ford et al., 2008). This is not a cosmetic language; it makes identity through naming employees as STARS, a name applied to everyone, regardless of status, which contributes to </w:t>
      </w:r>
      <w:r w:rsidR="009D636C">
        <w:rPr>
          <w:rFonts w:ascii="Times New Roman" w:hAnsi="Times New Roman" w:cs="Times New Roman"/>
          <w:sz w:val="24"/>
          <w:szCs w:val="24"/>
        </w:rPr>
        <w:t xml:space="preserve">a </w:t>
      </w:r>
      <w:r w:rsidRPr="009D636C">
        <w:rPr>
          <w:rFonts w:ascii="Times New Roman" w:hAnsi="Times New Roman" w:cs="Times New Roman"/>
          <w:sz w:val="24"/>
          <w:szCs w:val="24"/>
        </w:rPr>
        <w:t xml:space="preserve">reduction in status barriers and affirms a form of shared membership (Ford et al., 2008). Also, STARS is an acronym (smiles, teamwork, attitude, reliability, and service with a passion) that makes desired behaviors memorable and transportable across tasks (Ford et al., 2008). Practically, this form of identity-based meaning supports the service climate where employees are more willing to engage in brand-supporting citizenship behaviors because they perceive service as a part of who they are, rather than as a part of what they do (Hoang, 2022). Thus, Gaylord Palms can </w:t>
      </w:r>
      <w:r w:rsidRPr="009D636C">
        <w:rPr>
          <w:rFonts w:ascii="Times New Roman" w:hAnsi="Times New Roman" w:cs="Times New Roman"/>
          <w:sz w:val="24"/>
          <w:szCs w:val="24"/>
        </w:rPr>
        <w:lastRenderedPageBreak/>
        <w:t>create meaning by incorporating mission, language of identity, and expectations of behavior into a common story that could be acted upon by employees.</w:t>
      </w:r>
    </w:p>
    <w:p w14:paraId="5B0D60C0" w14:textId="77777777" w:rsidR="0001535C" w:rsidRPr="009D636C" w:rsidRDefault="0001535C" w:rsidP="009D636C">
      <w:pPr>
        <w:pStyle w:val="Heading1"/>
        <w:spacing w:before="0" w:after="0" w:line="480" w:lineRule="auto"/>
        <w:contextualSpacing/>
      </w:pPr>
      <w:r w:rsidRPr="009D636C">
        <w:t>How Culture Establishes Informal Organizational Controls</w:t>
      </w:r>
    </w:p>
    <w:p w14:paraId="2B458CDA" w14:textId="06FF8508" w:rsidR="0001535C" w:rsidRPr="009D636C" w:rsidRDefault="0001535C" w:rsidP="009D636C">
      <w:pPr>
        <w:ind w:firstLine="720"/>
        <w:contextualSpacing/>
        <w:rPr>
          <w:rFonts w:ascii="Times New Roman" w:hAnsi="Times New Roman" w:cs="Times New Roman"/>
          <w:sz w:val="24"/>
          <w:szCs w:val="24"/>
        </w:rPr>
      </w:pPr>
      <w:r w:rsidRPr="009D636C">
        <w:rPr>
          <w:rFonts w:ascii="Times New Roman" w:hAnsi="Times New Roman" w:cs="Times New Roman"/>
          <w:sz w:val="24"/>
          <w:szCs w:val="24"/>
        </w:rPr>
        <w:t xml:space="preserve">Another role of culture is informal control: when it is not necessarily practicable that behavior should be supervised, there is informal control by culture. The logic behind the foundation of Gaylord Palms explicitly saw this need, because they argued that in service work where managers cannot script the degree of interaction they have with the guest, culture could replace direct supervision (Ford et al., 2008). The informal control starts at the entry with the help of selective hiring and socialization. The staffing principle used by the hotel was to hire only the top one in every ten job seekers, based on </w:t>
      </w:r>
      <w:r w:rsidR="009D636C">
        <w:rPr>
          <w:rFonts w:ascii="Times New Roman" w:hAnsi="Times New Roman" w:cs="Times New Roman"/>
          <w:sz w:val="24"/>
          <w:szCs w:val="24"/>
        </w:rPr>
        <w:t xml:space="preserve">a </w:t>
      </w:r>
      <w:r w:rsidRPr="009D636C">
        <w:rPr>
          <w:rFonts w:ascii="Times New Roman" w:hAnsi="Times New Roman" w:cs="Times New Roman"/>
          <w:sz w:val="24"/>
          <w:szCs w:val="24"/>
        </w:rPr>
        <w:t xml:space="preserve">demonstration of passion to serve, strengthened through systematic screening and talent evaluation (Ford et al., 2008). Since candidates are continually reminded that cultural fit is non-negotiable, joining employees do so with clear expectations and better normative commitment than in the case where the employer hired candidates based on technical skills. Next, the organization invests in cultural socialization: initial orientation spends a majority of the time on culture, followed by departmental orientation, a 90-day orientation reunion that aims to reinforce cross-functional interdependence and decrease siloed thinking (Ford et al., 2008). The consequence is an expansion of the range of accountability, not by the mere appearance of supervisors, but by the mutual assistance of peers, common norms, not isolated supervisors that provide restraint. Consequently, norms are self-reinforcing due to the fact that being on the “STARS” identity itself is a privilege, and having a responsibility, should one deviate </w:t>
      </w:r>
      <w:r w:rsidR="009D636C">
        <w:rPr>
          <w:rFonts w:ascii="Times New Roman" w:hAnsi="Times New Roman" w:cs="Times New Roman"/>
          <w:sz w:val="24"/>
          <w:szCs w:val="24"/>
        </w:rPr>
        <w:t>from</w:t>
      </w:r>
      <w:r w:rsidRPr="009D636C">
        <w:rPr>
          <w:rFonts w:ascii="Times New Roman" w:hAnsi="Times New Roman" w:cs="Times New Roman"/>
          <w:sz w:val="24"/>
          <w:szCs w:val="24"/>
        </w:rPr>
        <w:t xml:space="preserve"> it.</w:t>
      </w:r>
    </w:p>
    <w:p w14:paraId="26395EA3" w14:textId="4AD5E088" w:rsidR="0001535C" w:rsidRPr="009D636C" w:rsidRDefault="0001535C" w:rsidP="009D636C">
      <w:pPr>
        <w:pStyle w:val="Heading1"/>
        <w:spacing w:before="0" w:after="0" w:line="480" w:lineRule="auto"/>
        <w:contextualSpacing/>
      </w:pPr>
      <w:r w:rsidRPr="009D636C">
        <w:t>Cultural Mechanisms That Support</w:t>
      </w:r>
      <w:r w:rsidR="009D636C">
        <w:t xml:space="preserve"> </w:t>
      </w:r>
      <w:r w:rsidRPr="009D636C">
        <w:t>or Could Hinder</w:t>
      </w:r>
      <w:r w:rsidR="009D636C">
        <w:t xml:space="preserve"> </w:t>
      </w:r>
      <w:r w:rsidRPr="009D636C">
        <w:t>Strategic Success</w:t>
      </w:r>
    </w:p>
    <w:p w14:paraId="1DA64FA4" w14:textId="6CD7C3DD" w:rsidR="0001535C" w:rsidRPr="009D636C" w:rsidRDefault="0001535C" w:rsidP="009D636C">
      <w:pPr>
        <w:ind w:firstLine="720"/>
        <w:contextualSpacing/>
        <w:rPr>
          <w:rFonts w:ascii="Times New Roman" w:hAnsi="Times New Roman" w:cs="Times New Roman"/>
          <w:sz w:val="24"/>
          <w:szCs w:val="24"/>
        </w:rPr>
      </w:pPr>
      <w:r w:rsidRPr="009D636C">
        <w:rPr>
          <w:rFonts w:ascii="Times New Roman" w:hAnsi="Times New Roman" w:cs="Times New Roman"/>
          <w:sz w:val="24"/>
          <w:szCs w:val="24"/>
        </w:rPr>
        <w:t xml:space="preserve">Culture aids strategy when it is predictable to generate behaviors that convey the value proposition chosen. The careful establishment of feedback loops to drive continuous improvements is another significant support system at Gaylord Palms. The hits and misses </w:t>
      </w:r>
      <w:r w:rsidRPr="009D636C">
        <w:rPr>
          <w:rFonts w:ascii="Times New Roman" w:hAnsi="Times New Roman" w:cs="Times New Roman"/>
          <w:sz w:val="24"/>
          <w:szCs w:val="24"/>
        </w:rPr>
        <w:lastRenderedPageBreak/>
        <w:t>intranet tool will be used to publish the comments of customers on successes and failures of the services delivered</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and also ensure a continual reminder to the employees that they are in charge of identifying and solving problems (Ford et al., 2008). Notably, the culture frames error disclosure as a desirable behavior: employees are encouraged to surface mistakes instead of repressing them, which will decrease the fear level and enhance learning (Ford et al., 2008). This norm enhances responsiveness since front-line workers are able to fix problems as they arise without spending time seeking hierarchical approval. In addition, research in the hospitality industry has further identified that organizational support has a strengthening effect on frontline boundary-spanning behaviors</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such as service delivery and internal influence</w:t>
      </w:r>
      <w:r w:rsidR="009D636C">
        <w:rPr>
          <w:rFonts w:ascii="Times New Roman" w:hAnsi="Times New Roman" w:cs="Times New Roman"/>
          <w:sz w:val="24"/>
          <w:szCs w:val="24"/>
        </w:rPr>
        <w:t>, which</w:t>
      </w:r>
      <w:r w:rsidRPr="009D636C">
        <w:rPr>
          <w:rFonts w:ascii="Times New Roman" w:hAnsi="Times New Roman" w:cs="Times New Roman"/>
          <w:sz w:val="24"/>
          <w:szCs w:val="24"/>
        </w:rPr>
        <w:t xml:space="preserve"> are examples of such behavior (Wang and Fu, 2024). This mechanism</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which institutionalizes open communication, cross-level access</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and problem-solving expectations</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fits this mechanism well. Nevertheless, the same culture might be counterproductive to strategy in case it becomes too rigid: the focus on </w:t>
      </w:r>
      <w:r w:rsidR="001E1BC5" w:rsidRPr="009D636C">
        <w:rPr>
          <w:rFonts w:ascii="Times New Roman" w:hAnsi="Times New Roman" w:cs="Times New Roman"/>
          <w:sz w:val="24"/>
          <w:szCs w:val="24"/>
        </w:rPr>
        <w:t xml:space="preserve">effective </w:t>
      </w:r>
      <w:r w:rsidRPr="009D636C">
        <w:rPr>
          <w:rFonts w:ascii="Times New Roman" w:hAnsi="Times New Roman" w:cs="Times New Roman"/>
          <w:sz w:val="24"/>
          <w:szCs w:val="24"/>
        </w:rPr>
        <w:t xml:space="preserve">service and high norms might impose strain that </w:t>
      </w:r>
      <w:r w:rsidR="006C69A0" w:rsidRPr="009D636C">
        <w:rPr>
          <w:rFonts w:ascii="Times New Roman" w:hAnsi="Times New Roman" w:cs="Times New Roman"/>
          <w:sz w:val="24"/>
          <w:szCs w:val="24"/>
        </w:rPr>
        <w:t>deters</w:t>
      </w:r>
      <w:r w:rsidRPr="009D636C">
        <w:rPr>
          <w:rFonts w:ascii="Times New Roman" w:hAnsi="Times New Roman" w:cs="Times New Roman"/>
          <w:sz w:val="24"/>
          <w:szCs w:val="24"/>
        </w:rPr>
        <w:t xml:space="preserve"> experiments or creates more emotional labor pressure in times of high demand. But it is also possible to consider that the usage of guidelines rather than strict rules was something anticipated by the leadership, and thus was an attempt to maintain employee discretion (Ford et al., 2008). Therefore, it is the culture that mainly underpins strategic success since it integrates high standards with learning-oriented control as opposed to depending solely on compliance.</w:t>
      </w:r>
    </w:p>
    <w:p w14:paraId="39130086" w14:textId="0580D1B2" w:rsidR="004040D2" w:rsidRPr="009D636C" w:rsidRDefault="004040D2" w:rsidP="009D636C">
      <w:pPr>
        <w:pStyle w:val="Heading1"/>
        <w:spacing w:before="0" w:after="0" w:line="480" w:lineRule="auto"/>
        <w:contextualSpacing/>
      </w:pPr>
      <w:r w:rsidRPr="009D636C">
        <w:t xml:space="preserve">Salient Values and Their Relationship </w:t>
      </w:r>
      <w:r w:rsidR="00D95F43" w:rsidRPr="009D636C">
        <w:t>with</w:t>
      </w:r>
      <w:r w:rsidRPr="009D636C">
        <w:t xml:space="preserve"> Culture</w:t>
      </w:r>
    </w:p>
    <w:p w14:paraId="4198AA8F" w14:textId="6DDDB193" w:rsidR="00D95F43" w:rsidRPr="009D636C" w:rsidRDefault="00D95F43" w:rsidP="009D636C">
      <w:pPr>
        <w:ind w:firstLine="720"/>
        <w:contextualSpacing/>
        <w:rPr>
          <w:rFonts w:ascii="Times New Roman" w:hAnsi="Times New Roman" w:cs="Times New Roman"/>
          <w:sz w:val="24"/>
          <w:szCs w:val="24"/>
        </w:rPr>
      </w:pPr>
      <w:r w:rsidRPr="009D636C">
        <w:rPr>
          <w:rFonts w:ascii="Times New Roman" w:hAnsi="Times New Roman" w:cs="Times New Roman"/>
          <w:sz w:val="24"/>
          <w:szCs w:val="24"/>
        </w:rPr>
        <w:t>The salience of values is highest when there is frequent enactment, reinforcement</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and performance evaluation. According to Gaylord Palms, seven corporate values organized as service, citizenship, integrity, respect, excellence, creativity</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and passion, were identified as the moral and behavioral foundation of the organization (Ford et al., 2008). Service, excellence, and passion seem to be the most directly related to strategic positioning since they </w:t>
      </w:r>
      <w:r w:rsidRPr="009D636C">
        <w:rPr>
          <w:rFonts w:ascii="Times New Roman" w:hAnsi="Times New Roman" w:cs="Times New Roman"/>
          <w:sz w:val="24"/>
          <w:szCs w:val="24"/>
        </w:rPr>
        <w:lastRenderedPageBreak/>
        <w:t xml:space="preserve">define the quality and emotional elements of guest experiences. In turn, respect and integrity stabilize internal relationships and trust, which are a precondition to consistent delivery of services in high-contact settings. Strategically, creativity is essential since a memorable convention-hotel experience demands more than a restricted set of automatic friendliness; it needs employees who recognize </w:t>
      </w:r>
      <w:r w:rsidR="009D636C">
        <w:rPr>
          <w:rFonts w:ascii="Times New Roman" w:hAnsi="Times New Roman" w:cs="Times New Roman"/>
          <w:sz w:val="24"/>
          <w:szCs w:val="24"/>
        </w:rPr>
        <w:t xml:space="preserve">the </w:t>
      </w:r>
      <w:r w:rsidRPr="009D636C">
        <w:rPr>
          <w:rFonts w:ascii="Times New Roman" w:hAnsi="Times New Roman" w:cs="Times New Roman"/>
          <w:sz w:val="24"/>
          <w:szCs w:val="24"/>
        </w:rPr>
        <w:t>particular needs of guests and respond in distinctive ways. Lastly, citizenship expands the hotel culture through philanthropic activity</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and this makes </w:t>
      </w:r>
      <w:r w:rsidR="009D636C">
        <w:rPr>
          <w:rFonts w:ascii="Times New Roman" w:hAnsi="Times New Roman" w:cs="Times New Roman"/>
          <w:sz w:val="24"/>
          <w:szCs w:val="24"/>
        </w:rPr>
        <w:t xml:space="preserve">the </w:t>
      </w:r>
      <w:r w:rsidRPr="009D636C">
        <w:rPr>
          <w:rFonts w:ascii="Times New Roman" w:hAnsi="Times New Roman" w:cs="Times New Roman"/>
          <w:sz w:val="24"/>
          <w:szCs w:val="24"/>
        </w:rPr>
        <w:t>community reputable and employees proud (Ford et al., 2008). These values are instilled in culture by actively discussing them, providing physical reminders (such as wallet cards), and reward systems that publicly recognize behavior that exemplifies each value (Ford et al., 2008). That is, the values are not independent of culture; they are the set of vocabulary the culture uses to explain the events, judge behavior</w:t>
      </w:r>
      <w:r w:rsidR="00F62C4F" w:rsidRPr="009D636C">
        <w:rPr>
          <w:rFonts w:ascii="Times New Roman" w:hAnsi="Times New Roman" w:cs="Times New Roman"/>
          <w:sz w:val="24"/>
          <w:szCs w:val="24"/>
        </w:rPr>
        <w:t>,</w:t>
      </w:r>
      <w:r w:rsidRPr="009D636C">
        <w:rPr>
          <w:rFonts w:ascii="Times New Roman" w:hAnsi="Times New Roman" w:cs="Times New Roman"/>
          <w:sz w:val="24"/>
          <w:szCs w:val="24"/>
        </w:rPr>
        <w:t xml:space="preserve"> and recount what they consider to be a successful life.</w:t>
      </w:r>
    </w:p>
    <w:p w14:paraId="1660A066" w14:textId="6FB0C386" w:rsidR="00D95F43" w:rsidRPr="009D636C" w:rsidRDefault="00C12475" w:rsidP="009D636C">
      <w:pPr>
        <w:ind w:firstLine="720"/>
        <w:contextualSpacing/>
        <w:rPr>
          <w:rFonts w:ascii="Times New Roman" w:hAnsi="Times New Roman" w:cs="Times New Roman"/>
          <w:sz w:val="24"/>
          <w:szCs w:val="24"/>
        </w:rPr>
      </w:pPr>
      <w:r>
        <w:rPr>
          <w:rFonts w:ascii="Times New Roman" w:hAnsi="Times New Roman" w:cs="Times New Roman"/>
          <w:sz w:val="24"/>
          <w:szCs w:val="24"/>
        </w:rPr>
        <w:t>Moreover, a</w:t>
      </w:r>
      <w:r w:rsidR="00D95F43" w:rsidRPr="009D636C">
        <w:rPr>
          <w:rFonts w:ascii="Times New Roman" w:hAnsi="Times New Roman" w:cs="Times New Roman"/>
          <w:sz w:val="24"/>
          <w:szCs w:val="24"/>
        </w:rPr>
        <w:t xml:space="preserve">n effective culture can be defined as a culture that coordinates actions with strategic aims, provides employee inability and motivation, and adapts to environmental change through feedback and learning. </w:t>
      </w:r>
      <w:r w:rsidR="009D636C">
        <w:rPr>
          <w:rFonts w:ascii="Times New Roman" w:hAnsi="Times New Roman" w:cs="Times New Roman"/>
          <w:sz w:val="24"/>
          <w:szCs w:val="24"/>
        </w:rPr>
        <w:t xml:space="preserve">Studies </w:t>
      </w:r>
      <w:r w:rsidR="00D95F43" w:rsidRPr="009D636C">
        <w:rPr>
          <w:rFonts w:ascii="Times New Roman" w:hAnsi="Times New Roman" w:cs="Times New Roman"/>
          <w:sz w:val="24"/>
          <w:szCs w:val="24"/>
        </w:rPr>
        <w:t>have shown that when organizational culture is able to provide clarity, involvement, and a coherent mission that employees can internalize, then the culture can influence performance and retention (John and Kavatekar, 2025). In the hospitality industry</w:t>
      </w:r>
      <w:r w:rsidR="00F62C4F" w:rsidRPr="009D636C">
        <w:rPr>
          <w:rFonts w:ascii="Times New Roman" w:hAnsi="Times New Roman" w:cs="Times New Roman"/>
          <w:sz w:val="24"/>
          <w:szCs w:val="24"/>
        </w:rPr>
        <w:t>,</w:t>
      </w:r>
      <w:r w:rsidR="00D95F43" w:rsidRPr="009D636C">
        <w:rPr>
          <w:rFonts w:ascii="Times New Roman" w:hAnsi="Times New Roman" w:cs="Times New Roman"/>
          <w:sz w:val="24"/>
          <w:szCs w:val="24"/>
        </w:rPr>
        <w:t xml:space="preserve"> particularly, conducive climates enhance the discretionary behavior of the employees and </w:t>
      </w:r>
      <w:r w:rsidR="00F62C4F" w:rsidRPr="009D636C">
        <w:rPr>
          <w:rFonts w:ascii="Times New Roman" w:hAnsi="Times New Roman" w:cs="Times New Roman"/>
          <w:sz w:val="24"/>
          <w:szCs w:val="24"/>
        </w:rPr>
        <w:t>enhance</w:t>
      </w:r>
      <w:r w:rsidR="00D95F43" w:rsidRPr="009D636C">
        <w:rPr>
          <w:rFonts w:ascii="Times New Roman" w:hAnsi="Times New Roman" w:cs="Times New Roman"/>
          <w:sz w:val="24"/>
          <w:szCs w:val="24"/>
        </w:rPr>
        <w:t xml:space="preserve"> service delivery since the employees perceive the organization to have invested in the success of the employees (Wang and Fu, 2024). Gaylord Palms illustrates these effectiveness conditions by explicitly aligning their mission, hypnotically socializing, and </w:t>
      </w:r>
      <w:r w:rsidR="00F62C4F" w:rsidRPr="009D636C">
        <w:rPr>
          <w:rFonts w:ascii="Times New Roman" w:hAnsi="Times New Roman" w:cs="Times New Roman"/>
          <w:sz w:val="24"/>
          <w:szCs w:val="24"/>
        </w:rPr>
        <w:t>reinforcing</w:t>
      </w:r>
      <w:r w:rsidR="00D95F43" w:rsidRPr="009D636C">
        <w:rPr>
          <w:rFonts w:ascii="Times New Roman" w:hAnsi="Times New Roman" w:cs="Times New Roman"/>
          <w:sz w:val="24"/>
          <w:szCs w:val="24"/>
        </w:rPr>
        <w:t xml:space="preserve"> service </w:t>
      </w:r>
      <w:r w:rsidR="009D636C" w:rsidRPr="009D636C">
        <w:rPr>
          <w:rFonts w:ascii="Times New Roman" w:hAnsi="Times New Roman" w:cs="Times New Roman"/>
          <w:sz w:val="24"/>
          <w:szCs w:val="24"/>
        </w:rPr>
        <w:t>behavior</w:t>
      </w:r>
      <w:r w:rsidR="00D95F43" w:rsidRPr="009D636C">
        <w:rPr>
          <w:rFonts w:ascii="Times New Roman" w:hAnsi="Times New Roman" w:cs="Times New Roman"/>
          <w:sz w:val="24"/>
          <w:szCs w:val="24"/>
        </w:rPr>
        <w:t xml:space="preserve"> systems. The employee guarantee “STARS first, always”</w:t>
      </w:r>
      <w:r w:rsidR="00F62C4F" w:rsidRPr="009D636C">
        <w:rPr>
          <w:rFonts w:ascii="Times New Roman" w:hAnsi="Times New Roman" w:cs="Times New Roman"/>
          <w:sz w:val="24"/>
          <w:szCs w:val="24"/>
        </w:rPr>
        <w:t xml:space="preserve"> </w:t>
      </w:r>
      <w:r w:rsidR="00D95F43" w:rsidRPr="009D636C">
        <w:rPr>
          <w:rFonts w:ascii="Times New Roman" w:hAnsi="Times New Roman" w:cs="Times New Roman"/>
          <w:sz w:val="24"/>
          <w:szCs w:val="24"/>
        </w:rPr>
        <w:t xml:space="preserve">formalizes perceived organizational support by publicly committing resources, open communication, and development to employees, which is likely to increase reciprocity in service performance (Ford et al., 2008). Moreover, the strategic logic of linking the guest </w:t>
      </w:r>
      <w:r w:rsidR="00D95F43" w:rsidRPr="009D636C">
        <w:rPr>
          <w:rFonts w:ascii="Times New Roman" w:hAnsi="Times New Roman" w:cs="Times New Roman"/>
          <w:sz w:val="24"/>
          <w:szCs w:val="24"/>
        </w:rPr>
        <w:lastRenderedPageBreak/>
        <w:t xml:space="preserve">experience and profitability is reinforced by the performance metrics and bonuses (Ford et al., 2008). Adaptability features in the culture, such as continuous improvement routines, publication of hits and misses, </w:t>
      </w:r>
      <w:r w:rsidR="00F62C4F" w:rsidRPr="009D636C">
        <w:rPr>
          <w:rFonts w:ascii="Times New Roman" w:hAnsi="Times New Roman" w:cs="Times New Roman"/>
          <w:sz w:val="24"/>
          <w:szCs w:val="24"/>
        </w:rPr>
        <w:t>etc.,</w:t>
      </w:r>
      <w:r w:rsidR="00D95F43" w:rsidRPr="009D636C">
        <w:rPr>
          <w:rFonts w:ascii="Times New Roman" w:hAnsi="Times New Roman" w:cs="Times New Roman"/>
          <w:sz w:val="24"/>
          <w:szCs w:val="24"/>
        </w:rPr>
        <w:t xml:space="preserve"> make learning continuous rather than episodic. Therefore, the culture at Gaylord Palms satisfies the effectiveness requirements since the people, processes, and meaning are aligned around the service strategy</w:t>
      </w:r>
      <w:r w:rsidR="00F62C4F" w:rsidRPr="009D636C">
        <w:rPr>
          <w:rFonts w:ascii="Times New Roman" w:hAnsi="Times New Roman" w:cs="Times New Roman"/>
          <w:sz w:val="24"/>
          <w:szCs w:val="24"/>
        </w:rPr>
        <w:t>,</w:t>
      </w:r>
      <w:r w:rsidR="00D95F43" w:rsidRPr="009D636C">
        <w:rPr>
          <w:rFonts w:ascii="Times New Roman" w:hAnsi="Times New Roman" w:cs="Times New Roman"/>
          <w:sz w:val="24"/>
          <w:szCs w:val="24"/>
        </w:rPr>
        <w:t xml:space="preserve"> and the feedback capacity is built to tune up the performance.</w:t>
      </w:r>
    </w:p>
    <w:p w14:paraId="13F62334" w14:textId="29A721C0" w:rsidR="00D95F43" w:rsidRPr="009D636C" w:rsidRDefault="00D95F43" w:rsidP="009D636C">
      <w:pPr>
        <w:pStyle w:val="Heading1"/>
        <w:spacing w:before="0" w:after="0" w:line="480" w:lineRule="auto"/>
        <w:contextualSpacing/>
      </w:pPr>
      <w:r w:rsidRPr="009D636C">
        <w:t xml:space="preserve">Significant Cultural Elements </w:t>
      </w:r>
      <w:r w:rsidR="00F62C4F" w:rsidRPr="009D636C">
        <w:t>f</w:t>
      </w:r>
      <w:r w:rsidRPr="009D636C">
        <w:t xml:space="preserve">or </w:t>
      </w:r>
      <w:r w:rsidRPr="009D636C">
        <w:t>Strategic Direction</w:t>
      </w:r>
    </w:p>
    <w:p w14:paraId="64B13391" w14:textId="64AECBE8" w:rsidR="00D95F43" w:rsidRPr="009D636C" w:rsidRDefault="00D95F43" w:rsidP="009D636C">
      <w:pPr>
        <w:ind w:firstLine="720"/>
        <w:contextualSpacing/>
        <w:rPr>
          <w:rFonts w:ascii="Times New Roman" w:hAnsi="Times New Roman" w:cs="Times New Roman"/>
          <w:sz w:val="24"/>
          <w:szCs w:val="24"/>
        </w:rPr>
      </w:pPr>
      <w:r w:rsidRPr="009D636C">
        <w:rPr>
          <w:rFonts w:ascii="Times New Roman" w:hAnsi="Times New Roman" w:cs="Times New Roman"/>
          <w:sz w:val="24"/>
          <w:szCs w:val="24"/>
        </w:rPr>
        <w:t xml:space="preserve">A range of cultural factors can be selected as really important as they turn values into routine experiences that cannot be disregarded by employees. First, language and symbols play a key role: STARS can be considered both as a cultural tag that flattens hierarchy and ensures that all people act in a certain way, which enhances coordination in a complex hotel operation (Ford et al., 2008). Second, the process of artifact and stage experiences </w:t>
      </w:r>
      <w:r w:rsidR="009D636C">
        <w:rPr>
          <w:rFonts w:ascii="Times New Roman" w:hAnsi="Times New Roman" w:cs="Times New Roman"/>
          <w:sz w:val="24"/>
          <w:szCs w:val="24"/>
        </w:rPr>
        <w:t>enhances</w:t>
      </w:r>
      <w:r w:rsidRPr="009D636C">
        <w:rPr>
          <w:rFonts w:ascii="Times New Roman" w:hAnsi="Times New Roman" w:cs="Times New Roman"/>
          <w:sz w:val="24"/>
          <w:szCs w:val="24"/>
        </w:rPr>
        <w:t xml:space="preserve"> the service ethos. As an illustration, the personalized job offers adopted in the “offer experience” </w:t>
      </w:r>
      <w:r w:rsidR="009D636C">
        <w:rPr>
          <w:rFonts w:ascii="Times New Roman" w:hAnsi="Times New Roman" w:cs="Times New Roman"/>
          <w:sz w:val="24"/>
          <w:szCs w:val="24"/>
        </w:rPr>
        <w:t>are</w:t>
      </w:r>
      <w:r w:rsidRPr="009D636C">
        <w:rPr>
          <w:rFonts w:ascii="Times New Roman" w:hAnsi="Times New Roman" w:cs="Times New Roman"/>
          <w:sz w:val="24"/>
          <w:szCs w:val="24"/>
        </w:rPr>
        <w:t xml:space="preserve"> modelled to generate the same delight-creation expected of guests, turning recruitment into a cultural demonstration, not a transactional step (Ford et al., 2008). Third, the rituals and the celebrations are not accidental</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they are used to institutionalize recognition and convey what the organization celebrates. The promotion ritual</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where the employee is taken round town in a rickshaw, and the quarterly All-</w:t>
      </w:r>
      <w:r w:rsidR="008C0399">
        <w:rPr>
          <w:rFonts w:ascii="Times New Roman" w:hAnsi="Times New Roman" w:cs="Times New Roman"/>
          <w:sz w:val="24"/>
          <w:szCs w:val="24"/>
        </w:rPr>
        <w:t>“</w:t>
      </w:r>
      <w:r w:rsidRPr="009D636C">
        <w:rPr>
          <w:rFonts w:ascii="Times New Roman" w:hAnsi="Times New Roman" w:cs="Times New Roman"/>
          <w:sz w:val="24"/>
          <w:szCs w:val="24"/>
        </w:rPr>
        <w:t>STARS</w:t>
      </w:r>
      <w:r w:rsidR="008C0399">
        <w:rPr>
          <w:rFonts w:ascii="Times New Roman" w:hAnsi="Times New Roman" w:cs="Times New Roman"/>
          <w:sz w:val="24"/>
          <w:szCs w:val="24"/>
        </w:rPr>
        <w:t>”</w:t>
      </w:r>
      <w:r w:rsidRPr="009D636C">
        <w:rPr>
          <w:rFonts w:ascii="Times New Roman" w:hAnsi="Times New Roman" w:cs="Times New Roman"/>
          <w:sz w:val="24"/>
          <w:szCs w:val="24"/>
        </w:rPr>
        <w:t xml:space="preserve"> rallies publicly proclaim the value-based performance, teaching employees that the organization rewards realized values, not simply the output measures (Ford et al., 2008). Fourth, communication-transparency systems, open-door norms</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and direct access to leaders, as well as sustained tracking of issues on documentation</w:t>
      </w:r>
      <w:r w:rsidR="009D636C" w:rsidRPr="009D636C">
        <w:rPr>
          <w:rFonts w:ascii="Times New Roman" w:hAnsi="Times New Roman" w:cs="Times New Roman"/>
          <w:sz w:val="24"/>
          <w:szCs w:val="24"/>
        </w:rPr>
        <w:t>, minimi</w:t>
      </w:r>
      <w:r w:rsidR="009D636C">
        <w:rPr>
          <w:rFonts w:ascii="Times New Roman" w:hAnsi="Times New Roman" w:cs="Times New Roman"/>
          <w:sz w:val="24"/>
          <w:szCs w:val="24"/>
        </w:rPr>
        <w:t>z</w:t>
      </w:r>
      <w:r w:rsidR="009D636C" w:rsidRPr="009D636C">
        <w:rPr>
          <w:rFonts w:ascii="Times New Roman" w:hAnsi="Times New Roman" w:cs="Times New Roman"/>
          <w:sz w:val="24"/>
          <w:szCs w:val="24"/>
        </w:rPr>
        <w:t>e</w:t>
      </w:r>
      <w:r w:rsidRPr="009D636C">
        <w:rPr>
          <w:rFonts w:ascii="Times New Roman" w:hAnsi="Times New Roman" w:cs="Times New Roman"/>
          <w:sz w:val="24"/>
          <w:szCs w:val="24"/>
        </w:rPr>
        <w:t xml:space="preserve"> information bottlenecks and </w:t>
      </w:r>
      <w:r w:rsidR="009D636C">
        <w:rPr>
          <w:rFonts w:ascii="Times New Roman" w:hAnsi="Times New Roman" w:cs="Times New Roman"/>
          <w:sz w:val="24"/>
          <w:szCs w:val="24"/>
        </w:rPr>
        <w:t>enhance</w:t>
      </w:r>
      <w:r w:rsidRPr="009D636C">
        <w:rPr>
          <w:rFonts w:ascii="Times New Roman" w:hAnsi="Times New Roman" w:cs="Times New Roman"/>
          <w:sz w:val="24"/>
          <w:szCs w:val="24"/>
        </w:rPr>
        <w:t xml:space="preserve"> responsiveness in the guest service operations (Ford et al., 2008). Lastly, </w:t>
      </w:r>
      <w:r w:rsidR="009D636C">
        <w:rPr>
          <w:rFonts w:ascii="Times New Roman" w:hAnsi="Times New Roman" w:cs="Times New Roman"/>
          <w:sz w:val="24"/>
          <w:szCs w:val="24"/>
        </w:rPr>
        <w:t xml:space="preserve">a </w:t>
      </w:r>
      <w:r w:rsidRPr="009D636C">
        <w:rPr>
          <w:rFonts w:ascii="Times New Roman" w:hAnsi="Times New Roman" w:cs="Times New Roman"/>
          <w:sz w:val="24"/>
          <w:szCs w:val="24"/>
        </w:rPr>
        <w:t>measurement system is important as this makes the culture actionable: bonuses based on service and financial performance, and management score cards balancing customer, employee</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and financial results all embed the </w:t>
      </w:r>
      <w:r w:rsidRPr="009D636C">
        <w:rPr>
          <w:rFonts w:ascii="Times New Roman" w:hAnsi="Times New Roman" w:cs="Times New Roman"/>
          <w:sz w:val="24"/>
          <w:szCs w:val="24"/>
        </w:rPr>
        <w:lastRenderedPageBreak/>
        <w:t>strategy within everyday decision making (Ford et al., 2008). All of these factors are strategically important as they consistently prompt, reward, and normalize guest-centered behavior, making the execution of the strategy sustainable across shifts, departments, and personality changes.</w:t>
      </w:r>
    </w:p>
    <w:p w14:paraId="7D142BEC" w14:textId="77777777" w:rsidR="00D95F43" w:rsidRPr="009D636C" w:rsidRDefault="00D95F43" w:rsidP="009D636C">
      <w:pPr>
        <w:pStyle w:val="Heading1"/>
        <w:spacing w:before="0" w:after="0" w:line="480" w:lineRule="auto"/>
        <w:contextualSpacing/>
      </w:pPr>
      <w:r w:rsidRPr="009D636C">
        <w:t>Conclusion</w:t>
      </w:r>
    </w:p>
    <w:p w14:paraId="2D4ECDEC" w14:textId="57BAA1C5" w:rsidR="004040D2" w:rsidRPr="009D636C" w:rsidRDefault="00D95F43" w:rsidP="009D636C">
      <w:pPr>
        <w:ind w:firstLine="720"/>
        <w:contextualSpacing/>
        <w:rPr>
          <w:rFonts w:ascii="Times New Roman" w:hAnsi="Times New Roman" w:cs="Times New Roman"/>
          <w:sz w:val="24"/>
          <w:szCs w:val="24"/>
        </w:rPr>
      </w:pPr>
      <w:r w:rsidRPr="009D636C">
        <w:rPr>
          <w:rFonts w:ascii="Times New Roman" w:hAnsi="Times New Roman" w:cs="Times New Roman"/>
          <w:sz w:val="24"/>
          <w:szCs w:val="24"/>
        </w:rPr>
        <w:t>In summary, Gaylord Palms exemplifies the use of a culture that was purposely designed to fit a customer-focused strategy and then driven with the help of staffing, socialization, rituals, communication systems, and performance measures. The culture establishes meaning with an explicit mission and a common identity language (‘STARS’) and values to guide the interpretation and behavior. It also creates informal control by choosing and socializing the employees into norms that govern behavior even in the absence of managers. Above all</w:t>
      </w:r>
      <w:r w:rsidR="00793593" w:rsidRPr="009D636C">
        <w:rPr>
          <w:rFonts w:ascii="Times New Roman" w:hAnsi="Times New Roman" w:cs="Times New Roman"/>
          <w:sz w:val="24"/>
          <w:szCs w:val="24"/>
        </w:rPr>
        <w:t>,</w:t>
      </w:r>
      <w:r w:rsidRPr="009D636C">
        <w:rPr>
          <w:rFonts w:ascii="Times New Roman" w:hAnsi="Times New Roman" w:cs="Times New Roman"/>
          <w:sz w:val="24"/>
          <w:szCs w:val="24"/>
        </w:rPr>
        <w:t xml:space="preserve"> it underpins strategic success by operationali</w:t>
      </w:r>
      <w:r w:rsidRPr="009D636C">
        <w:rPr>
          <w:rFonts w:ascii="Times New Roman" w:hAnsi="Times New Roman" w:cs="Times New Roman"/>
          <w:sz w:val="24"/>
          <w:szCs w:val="24"/>
        </w:rPr>
        <w:t>z</w:t>
      </w:r>
      <w:r w:rsidRPr="009D636C">
        <w:rPr>
          <w:rFonts w:ascii="Times New Roman" w:hAnsi="Times New Roman" w:cs="Times New Roman"/>
          <w:sz w:val="24"/>
          <w:szCs w:val="24"/>
        </w:rPr>
        <w:t>ing a legendary service positioning through monitoring improvement models, recognition frameworks</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and systems linking employee experience to guest experience and business performance. Despite the danger of rigidity or pressure, Gaylord Palms mitigates that risk by focusing on learning, transparency</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and discretion through guidelines and not fixed rules. Thus, the organizational culture of Gaylord Palms can be judged as effective, as it is logical, strategy-focused</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and supported by everyday behaviors that ensure that the mission maintains a high visibility level and makes it actionable</w:t>
      </w:r>
      <w:r w:rsidR="004040D2" w:rsidRPr="009D636C">
        <w:rPr>
          <w:rFonts w:ascii="Times New Roman" w:hAnsi="Times New Roman" w:cs="Times New Roman"/>
          <w:sz w:val="24"/>
          <w:szCs w:val="24"/>
        </w:rPr>
        <w:t>.</w:t>
      </w:r>
    </w:p>
    <w:p w14:paraId="3E340C9E" w14:textId="24AD8BC8" w:rsidR="004040D2" w:rsidRPr="009D636C" w:rsidRDefault="004040D2" w:rsidP="009D636C">
      <w:pPr>
        <w:contextualSpacing/>
        <w:rPr>
          <w:rFonts w:ascii="Times New Roman" w:hAnsi="Times New Roman" w:cs="Times New Roman"/>
          <w:sz w:val="24"/>
          <w:szCs w:val="24"/>
        </w:rPr>
      </w:pPr>
    </w:p>
    <w:p w14:paraId="7342E342" w14:textId="77777777" w:rsidR="004040D2" w:rsidRPr="009D636C" w:rsidRDefault="004040D2" w:rsidP="009D636C">
      <w:pPr>
        <w:contextualSpacing/>
        <w:rPr>
          <w:rFonts w:ascii="Times New Roman" w:hAnsi="Times New Roman" w:cs="Times New Roman"/>
          <w:b/>
          <w:bCs/>
          <w:sz w:val="24"/>
          <w:szCs w:val="24"/>
        </w:rPr>
      </w:pPr>
    </w:p>
    <w:p w14:paraId="142A1E8D" w14:textId="77777777" w:rsidR="004040D2" w:rsidRPr="009D636C" w:rsidRDefault="004040D2" w:rsidP="009D636C">
      <w:pPr>
        <w:contextualSpacing/>
        <w:rPr>
          <w:rFonts w:ascii="Times New Roman" w:hAnsi="Times New Roman" w:cs="Times New Roman"/>
          <w:b/>
          <w:bCs/>
          <w:sz w:val="24"/>
          <w:szCs w:val="24"/>
        </w:rPr>
      </w:pPr>
    </w:p>
    <w:p w14:paraId="7DEC4FEB" w14:textId="77777777" w:rsidR="00161E08" w:rsidRPr="009D636C" w:rsidRDefault="00161E08" w:rsidP="009D636C">
      <w:pPr>
        <w:contextualSpacing/>
        <w:rPr>
          <w:rFonts w:ascii="Times New Roman" w:hAnsi="Times New Roman" w:cs="Times New Roman"/>
          <w:b/>
          <w:bCs/>
          <w:sz w:val="24"/>
          <w:szCs w:val="24"/>
        </w:rPr>
      </w:pPr>
    </w:p>
    <w:p w14:paraId="012F892B" w14:textId="77777777" w:rsidR="00D95F43" w:rsidRPr="009D636C" w:rsidRDefault="00D95F43" w:rsidP="009D636C">
      <w:pPr>
        <w:contextualSpacing/>
        <w:rPr>
          <w:rFonts w:ascii="Times New Roman" w:hAnsi="Times New Roman" w:cs="Times New Roman"/>
          <w:b/>
          <w:bCs/>
          <w:sz w:val="24"/>
          <w:szCs w:val="24"/>
        </w:rPr>
      </w:pPr>
      <w:r w:rsidRPr="009D636C">
        <w:rPr>
          <w:rFonts w:ascii="Times New Roman" w:hAnsi="Times New Roman" w:cs="Times New Roman"/>
          <w:b/>
          <w:bCs/>
          <w:sz w:val="24"/>
          <w:szCs w:val="24"/>
        </w:rPr>
        <w:br w:type="page"/>
      </w:r>
    </w:p>
    <w:p w14:paraId="6DD4E6D5" w14:textId="2D286175" w:rsidR="004040D2" w:rsidRPr="009D636C" w:rsidRDefault="004040D2" w:rsidP="001D4A24">
      <w:pPr>
        <w:contextualSpacing/>
        <w:jc w:val="center"/>
        <w:rPr>
          <w:rFonts w:ascii="Times New Roman" w:hAnsi="Times New Roman" w:cs="Times New Roman"/>
          <w:b/>
          <w:bCs/>
          <w:sz w:val="24"/>
          <w:szCs w:val="24"/>
        </w:rPr>
      </w:pPr>
      <w:r w:rsidRPr="009D636C">
        <w:rPr>
          <w:rFonts w:ascii="Times New Roman" w:hAnsi="Times New Roman" w:cs="Times New Roman"/>
          <w:b/>
          <w:bCs/>
          <w:sz w:val="24"/>
          <w:szCs w:val="24"/>
        </w:rPr>
        <w:lastRenderedPageBreak/>
        <w:t>References</w:t>
      </w:r>
    </w:p>
    <w:p w14:paraId="1BA866A0" w14:textId="77777777" w:rsidR="004040D2" w:rsidRPr="009D636C" w:rsidRDefault="004040D2" w:rsidP="001D4A24">
      <w:pPr>
        <w:ind w:left="720" w:hanging="720"/>
        <w:contextualSpacing/>
        <w:rPr>
          <w:rFonts w:ascii="Times New Roman" w:hAnsi="Times New Roman" w:cs="Times New Roman"/>
          <w:sz w:val="24"/>
          <w:szCs w:val="24"/>
        </w:rPr>
      </w:pPr>
      <w:r w:rsidRPr="009D636C">
        <w:rPr>
          <w:rFonts w:ascii="Times New Roman" w:hAnsi="Times New Roman" w:cs="Times New Roman"/>
          <w:sz w:val="24"/>
          <w:szCs w:val="24"/>
        </w:rPr>
        <w:t xml:space="preserve">Ford, R. C., Wilderom, C. P. M., &amp; Caparella, J. (2008). Strategically crafting a customer-focused culture: An inductive case study. </w:t>
      </w:r>
      <w:r w:rsidRPr="009D636C">
        <w:rPr>
          <w:rFonts w:ascii="Times New Roman" w:hAnsi="Times New Roman" w:cs="Times New Roman"/>
          <w:i/>
          <w:iCs/>
          <w:sz w:val="24"/>
          <w:szCs w:val="24"/>
        </w:rPr>
        <w:t>Journal of Strategy and Management, 1</w:t>
      </w:r>
      <w:r w:rsidRPr="009D636C">
        <w:rPr>
          <w:rFonts w:ascii="Times New Roman" w:hAnsi="Times New Roman" w:cs="Times New Roman"/>
          <w:sz w:val="24"/>
          <w:szCs w:val="24"/>
        </w:rPr>
        <w:t xml:space="preserve">(2), 143–167. </w:t>
      </w:r>
      <w:hyperlink r:id="rId7" w:history="1">
        <w:r w:rsidRPr="009D636C">
          <w:rPr>
            <w:rStyle w:val="Hyperlink"/>
            <w:rFonts w:ascii="Times New Roman" w:hAnsi="Times New Roman" w:cs="Times New Roman"/>
            <w:sz w:val="24"/>
            <w:szCs w:val="24"/>
          </w:rPr>
          <w:t>https://doi.org/10.1108/17554250810926348</w:t>
        </w:r>
      </w:hyperlink>
    </w:p>
    <w:p w14:paraId="2675DBAC" w14:textId="77777777" w:rsidR="004040D2" w:rsidRPr="009D636C" w:rsidRDefault="004040D2" w:rsidP="001D4A24">
      <w:pPr>
        <w:ind w:left="720" w:hanging="720"/>
        <w:contextualSpacing/>
        <w:rPr>
          <w:rFonts w:ascii="Times New Roman" w:hAnsi="Times New Roman" w:cs="Times New Roman"/>
          <w:sz w:val="24"/>
          <w:szCs w:val="24"/>
        </w:rPr>
      </w:pPr>
      <w:r w:rsidRPr="009D636C">
        <w:rPr>
          <w:rFonts w:ascii="Times New Roman" w:hAnsi="Times New Roman" w:cs="Times New Roman"/>
          <w:sz w:val="24"/>
          <w:szCs w:val="24"/>
        </w:rPr>
        <w:t xml:space="preserve">Hoang, H. T. (2022). How does service climate influence hotel employees’ brand citizenship behavior? A social exchange and social identity perspective. </w:t>
      </w:r>
      <w:r w:rsidRPr="009D636C">
        <w:rPr>
          <w:rFonts w:ascii="Times New Roman" w:hAnsi="Times New Roman" w:cs="Times New Roman"/>
          <w:i/>
          <w:iCs/>
          <w:sz w:val="24"/>
          <w:szCs w:val="24"/>
        </w:rPr>
        <w:t>Australasian Marketing Journal, 30</w:t>
      </w:r>
      <w:r w:rsidRPr="009D636C">
        <w:rPr>
          <w:rFonts w:ascii="Times New Roman" w:hAnsi="Times New Roman" w:cs="Times New Roman"/>
          <w:sz w:val="24"/>
          <w:szCs w:val="24"/>
        </w:rPr>
        <w:t xml:space="preserve">(1), 51–59. </w:t>
      </w:r>
      <w:hyperlink r:id="rId8" w:history="1">
        <w:r w:rsidRPr="009D636C">
          <w:rPr>
            <w:rStyle w:val="Hyperlink"/>
            <w:rFonts w:ascii="Times New Roman" w:hAnsi="Times New Roman" w:cs="Times New Roman"/>
            <w:sz w:val="24"/>
            <w:szCs w:val="24"/>
          </w:rPr>
          <w:t>https://doi.org/10.1177/1839334921998873</w:t>
        </w:r>
      </w:hyperlink>
    </w:p>
    <w:p w14:paraId="12791D45" w14:textId="77777777" w:rsidR="004040D2" w:rsidRPr="009D636C" w:rsidRDefault="004040D2" w:rsidP="001D4A24">
      <w:pPr>
        <w:ind w:left="720" w:hanging="720"/>
        <w:contextualSpacing/>
        <w:rPr>
          <w:rFonts w:ascii="Times New Roman" w:hAnsi="Times New Roman" w:cs="Times New Roman"/>
          <w:sz w:val="24"/>
          <w:szCs w:val="24"/>
        </w:rPr>
      </w:pPr>
      <w:r w:rsidRPr="009D636C">
        <w:rPr>
          <w:rFonts w:ascii="Times New Roman" w:hAnsi="Times New Roman" w:cs="Times New Roman"/>
          <w:sz w:val="24"/>
          <w:szCs w:val="24"/>
        </w:rPr>
        <w:t xml:space="preserve">John, S. M., &amp; Kavatekar, S. (2025). Impact of organizational culture traits on employee intention to stay in the IT services sector: An empirical analysis. </w:t>
      </w:r>
      <w:r w:rsidRPr="009D636C">
        <w:rPr>
          <w:rFonts w:ascii="Times New Roman" w:hAnsi="Times New Roman" w:cs="Times New Roman"/>
          <w:i/>
          <w:iCs/>
          <w:sz w:val="24"/>
          <w:szCs w:val="24"/>
        </w:rPr>
        <w:t>Problems and Perspectives in Management, 23</w:t>
      </w:r>
      <w:r w:rsidRPr="009D636C">
        <w:rPr>
          <w:rFonts w:ascii="Times New Roman" w:hAnsi="Times New Roman" w:cs="Times New Roman"/>
          <w:sz w:val="24"/>
          <w:szCs w:val="24"/>
        </w:rPr>
        <w:t xml:space="preserve">(4), 585–601. </w:t>
      </w:r>
      <w:hyperlink r:id="rId9" w:history="1">
        <w:r w:rsidRPr="009D636C">
          <w:rPr>
            <w:rStyle w:val="Hyperlink"/>
            <w:rFonts w:ascii="Times New Roman" w:hAnsi="Times New Roman" w:cs="Times New Roman"/>
            <w:sz w:val="24"/>
            <w:szCs w:val="24"/>
          </w:rPr>
          <w:t>http://dx.doi.org/10.21511/ppm.23(4).2025.40</w:t>
        </w:r>
      </w:hyperlink>
    </w:p>
    <w:p w14:paraId="4B6493FE" w14:textId="1F8F4E0B" w:rsidR="004040D2" w:rsidRPr="009D636C" w:rsidRDefault="004040D2" w:rsidP="001D4A24">
      <w:pPr>
        <w:ind w:left="720" w:hanging="720"/>
        <w:contextualSpacing/>
        <w:rPr>
          <w:rFonts w:ascii="Times New Roman" w:hAnsi="Times New Roman" w:cs="Times New Roman"/>
          <w:sz w:val="24"/>
          <w:szCs w:val="24"/>
        </w:rPr>
      </w:pPr>
      <w:r w:rsidRPr="009D636C">
        <w:rPr>
          <w:rFonts w:ascii="Times New Roman" w:hAnsi="Times New Roman" w:cs="Times New Roman"/>
          <w:sz w:val="24"/>
          <w:szCs w:val="24"/>
        </w:rPr>
        <w:t>Wang, J., &amp; Fu, X. (2024). Unveiling connections between organizational dimensions, employee performance</w:t>
      </w:r>
      <w:r w:rsidR="009D636C">
        <w:rPr>
          <w:rFonts w:ascii="Times New Roman" w:hAnsi="Times New Roman" w:cs="Times New Roman"/>
          <w:sz w:val="24"/>
          <w:szCs w:val="24"/>
        </w:rPr>
        <w:t>,</w:t>
      </w:r>
      <w:r w:rsidRPr="009D636C">
        <w:rPr>
          <w:rFonts w:ascii="Times New Roman" w:hAnsi="Times New Roman" w:cs="Times New Roman"/>
          <w:sz w:val="24"/>
          <w:szCs w:val="24"/>
        </w:rPr>
        <w:t xml:space="preserve"> and boundary-spanning behaviors: A study on perceived organizational support and perceived supervisory support. </w:t>
      </w:r>
      <w:r w:rsidRPr="009D636C">
        <w:rPr>
          <w:rFonts w:ascii="Times New Roman" w:hAnsi="Times New Roman" w:cs="Times New Roman"/>
          <w:i/>
          <w:iCs/>
          <w:sz w:val="24"/>
          <w:szCs w:val="24"/>
        </w:rPr>
        <w:t>International Journal of Contemporary Hospitality Management, 36</w:t>
      </w:r>
      <w:r w:rsidRPr="009D636C">
        <w:rPr>
          <w:rFonts w:ascii="Times New Roman" w:hAnsi="Times New Roman" w:cs="Times New Roman"/>
          <w:sz w:val="24"/>
          <w:szCs w:val="24"/>
        </w:rPr>
        <w:t xml:space="preserve">(12), 4111–4130. </w:t>
      </w:r>
      <w:hyperlink r:id="rId10" w:history="1">
        <w:r w:rsidRPr="009D636C">
          <w:rPr>
            <w:rStyle w:val="Hyperlink"/>
            <w:rFonts w:ascii="Times New Roman" w:hAnsi="Times New Roman" w:cs="Times New Roman"/>
            <w:sz w:val="24"/>
            <w:szCs w:val="24"/>
          </w:rPr>
          <w:t>https://doi.org/10.1108/IJCHM-10-2023-1573</w:t>
        </w:r>
      </w:hyperlink>
    </w:p>
    <w:p w14:paraId="74E1319C" w14:textId="77777777" w:rsidR="007B6058" w:rsidRPr="00C212F8" w:rsidRDefault="007B6058" w:rsidP="001D4A24">
      <w:pPr>
        <w:ind w:left="720" w:hanging="720"/>
        <w:contextualSpacing/>
        <w:rPr>
          <w:rFonts w:ascii="Times New Roman" w:hAnsi="Times New Roman" w:cs="Times New Roman"/>
          <w:sz w:val="24"/>
          <w:szCs w:val="24"/>
        </w:rPr>
      </w:pPr>
    </w:p>
    <w:sectPr w:rsidR="007B6058" w:rsidRPr="00C212F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6A8F" w14:textId="77777777" w:rsidR="00D709E5" w:rsidRDefault="00D709E5" w:rsidP="0092082A">
      <w:pPr>
        <w:spacing w:line="240" w:lineRule="auto"/>
      </w:pPr>
      <w:r>
        <w:separator/>
      </w:r>
    </w:p>
  </w:endnote>
  <w:endnote w:type="continuationSeparator" w:id="0">
    <w:p w14:paraId="18663D39" w14:textId="77777777" w:rsidR="00D709E5" w:rsidRDefault="00D709E5" w:rsidP="00920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1504" w14:textId="77777777" w:rsidR="00D709E5" w:rsidRDefault="00D709E5" w:rsidP="0092082A">
      <w:pPr>
        <w:spacing w:line="240" w:lineRule="auto"/>
      </w:pPr>
      <w:r>
        <w:separator/>
      </w:r>
    </w:p>
  </w:footnote>
  <w:footnote w:type="continuationSeparator" w:id="0">
    <w:p w14:paraId="21C7C926" w14:textId="77777777" w:rsidR="00D709E5" w:rsidRDefault="00D709E5" w:rsidP="009208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607333"/>
      <w:docPartObj>
        <w:docPartGallery w:val="Page Numbers (Top of Page)"/>
        <w:docPartUnique/>
      </w:docPartObj>
    </w:sdtPr>
    <w:sdtEndPr>
      <w:rPr>
        <w:rFonts w:ascii="Times New Roman" w:hAnsi="Times New Roman" w:cs="Times New Roman"/>
        <w:noProof/>
        <w:sz w:val="24"/>
        <w:szCs w:val="24"/>
      </w:rPr>
    </w:sdtEndPr>
    <w:sdtContent>
      <w:p w14:paraId="05F095B5" w14:textId="759BC59E" w:rsidR="0092082A" w:rsidRPr="0092082A" w:rsidRDefault="0092082A">
        <w:pPr>
          <w:pStyle w:val="Header"/>
          <w:jc w:val="right"/>
          <w:rPr>
            <w:rFonts w:ascii="Times New Roman" w:hAnsi="Times New Roman" w:cs="Times New Roman"/>
            <w:sz w:val="24"/>
            <w:szCs w:val="24"/>
          </w:rPr>
        </w:pPr>
        <w:r w:rsidRPr="0092082A">
          <w:rPr>
            <w:rFonts w:ascii="Times New Roman" w:hAnsi="Times New Roman" w:cs="Times New Roman"/>
            <w:sz w:val="24"/>
            <w:szCs w:val="24"/>
          </w:rPr>
          <w:fldChar w:fldCharType="begin"/>
        </w:r>
        <w:r w:rsidRPr="0092082A">
          <w:rPr>
            <w:rFonts w:ascii="Times New Roman" w:hAnsi="Times New Roman" w:cs="Times New Roman"/>
            <w:sz w:val="24"/>
            <w:szCs w:val="24"/>
          </w:rPr>
          <w:instrText xml:space="preserve"> PAGE   \* MERGEFORMAT </w:instrText>
        </w:r>
        <w:r w:rsidRPr="0092082A">
          <w:rPr>
            <w:rFonts w:ascii="Times New Roman" w:hAnsi="Times New Roman" w:cs="Times New Roman"/>
            <w:sz w:val="24"/>
            <w:szCs w:val="24"/>
          </w:rPr>
          <w:fldChar w:fldCharType="separate"/>
        </w:r>
        <w:r w:rsidRPr="0092082A">
          <w:rPr>
            <w:rFonts w:ascii="Times New Roman" w:hAnsi="Times New Roman" w:cs="Times New Roman"/>
            <w:noProof/>
            <w:sz w:val="24"/>
            <w:szCs w:val="24"/>
          </w:rPr>
          <w:t>2</w:t>
        </w:r>
        <w:r w:rsidRPr="0092082A">
          <w:rPr>
            <w:rFonts w:ascii="Times New Roman" w:hAnsi="Times New Roman" w:cs="Times New Roman"/>
            <w:noProof/>
            <w:sz w:val="24"/>
            <w:szCs w:val="24"/>
          </w:rPr>
          <w:fldChar w:fldCharType="end"/>
        </w:r>
      </w:p>
    </w:sdtContent>
  </w:sdt>
  <w:p w14:paraId="00C2E8A1" w14:textId="77777777" w:rsidR="0092082A" w:rsidRDefault="00920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A1958"/>
    <w:multiLevelType w:val="multilevel"/>
    <w:tmpl w:val="FE18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85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D2"/>
    <w:rsid w:val="0001535C"/>
    <w:rsid w:val="00037BB7"/>
    <w:rsid w:val="000405EB"/>
    <w:rsid w:val="00161E08"/>
    <w:rsid w:val="0017501E"/>
    <w:rsid w:val="001D4A24"/>
    <w:rsid w:val="001E1BC5"/>
    <w:rsid w:val="0025722A"/>
    <w:rsid w:val="002F39C0"/>
    <w:rsid w:val="00372CCA"/>
    <w:rsid w:val="004040D2"/>
    <w:rsid w:val="0044270F"/>
    <w:rsid w:val="00560123"/>
    <w:rsid w:val="006C2E58"/>
    <w:rsid w:val="006C69A0"/>
    <w:rsid w:val="00720547"/>
    <w:rsid w:val="0072796B"/>
    <w:rsid w:val="00793593"/>
    <w:rsid w:val="007B1C30"/>
    <w:rsid w:val="007B6058"/>
    <w:rsid w:val="008C0399"/>
    <w:rsid w:val="0092082A"/>
    <w:rsid w:val="00973C0B"/>
    <w:rsid w:val="009D636C"/>
    <w:rsid w:val="009E3FBA"/>
    <w:rsid w:val="00A32E49"/>
    <w:rsid w:val="00AA0E0E"/>
    <w:rsid w:val="00C12475"/>
    <w:rsid w:val="00C212F8"/>
    <w:rsid w:val="00D709E5"/>
    <w:rsid w:val="00D82538"/>
    <w:rsid w:val="00D95F43"/>
    <w:rsid w:val="00EF2883"/>
    <w:rsid w:val="00F62C4F"/>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30AE"/>
  <w15:chartTrackingRefBased/>
  <w15:docId w15:val="{3E0A38E7-3B80-486B-B251-B6116455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82A"/>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4040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40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40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40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0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0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0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4040D2"/>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4040D2"/>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040D2"/>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4040D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4040D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4040D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4040D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404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0D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040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0D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4040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40D2"/>
    <w:rPr>
      <w:i/>
      <w:iCs/>
      <w:color w:val="404040" w:themeColor="text1" w:themeTint="BF"/>
      <w:lang w:val="en-US"/>
    </w:rPr>
  </w:style>
  <w:style w:type="paragraph" w:styleId="ListParagraph">
    <w:name w:val="List Paragraph"/>
    <w:basedOn w:val="Normal"/>
    <w:uiPriority w:val="34"/>
    <w:qFormat/>
    <w:rsid w:val="004040D2"/>
    <w:pPr>
      <w:ind w:left="720"/>
      <w:contextualSpacing/>
    </w:pPr>
  </w:style>
  <w:style w:type="character" w:styleId="IntenseEmphasis">
    <w:name w:val="Intense Emphasis"/>
    <w:basedOn w:val="DefaultParagraphFont"/>
    <w:uiPriority w:val="21"/>
    <w:qFormat/>
    <w:rsid w:val="004040D2"/>
    <w:rPr>
      <w:i/>
      <w:iCs/>
      <w:color w:val="2F5496" w:themeColor="accent1" w:themeShade="BF"/>
    </w:rPr>
  </w:style>
  <w:style w:type="paragraph" w:styleId="IntenseQuote">
    <w:name w:val="Intense Quote"/>
    <w:basedOn w:val="Normal"/>
    <w:next w:val="Normal"/>
    <w:link w:val="IntenseQuoteChar"/>
    <w:uiPriority w:val="30"/>
    <w:qFormat/>
    <w:rsid w:val="00404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40D2"/>
    <w:rPr>
      <w:i/>
      <w:iCs/>
      <w:color w:val="2F5496" w:themeColor="accent1" w:themeShade="BF"/>
      <w:lang w:val="en-US"/>
    </w:rPr>
  </w:style>
  <w:style w:type="character" w:styleId="IntenseReference">
    <w:name w:val="Intense Reference"/>
    <w:basedOn w:val="DefaultParagraphFont"/>
    <w:uiPriority w:val="32"/>
    <w:qFormat/>
    <w:rsid w:val="004040D2"/>
    <w:rPr>
      <w:b/>
      <w:bCs/>
      <w:smallCaps/>
      <w:color w:val="2F5496" w:themeColor="accent1" w:themeShade="BF"/>
      <w:spacing w:val="5"/>
    </w:rPr>
  </w:style>
  <w:style w:type="character" w:styleId="Hyperlink">
    <w:name w:val="Hyperlink"/>
    <w:basedOn w:val="DefaultParagraphFont"/>
    <w:uiPriority w:val="99"/>
    <w:unhideWhenUsed/>
    <w:rsid w:val="004040D2"/>
    <w:rPr>
      <w:color w:val="0563C1" w:themeColor="hyperlink"/>
      <w:u w:val="single"/>
    </w:rPr>
  </w:style>
  <w:style w:type="character" w:styleId="UnresolvedMention">
    <w:name w:val="Unresolved Mention"/>
    <w:basedOn w:val="DefaultParagraphFont"/>
    <w:uiPriority w:val="99"/>
    <w:semiHidden/>
    <w:unhideWhenUsed/>
    <w:rsid w:val="004040D2"/>
    <w:rPr>
      <w:color w:val="605E5C"/>
      <w:shd w:val="clear" w:color="auto" w:fill="E1DFDD"/>
    </w:rPr>
  </w:style>
  <w:style w:type="paragraph" w:styleId="Header">
    <w:name w:val="header"/>
    <w:basedOn w:val="Normal"/>
    <w:link w:val="HeaderChar"/>
    <w:uiPriority w:val="99"/>
    <w:unhideWhenUsed/>
    <w:rsid w:val="0092082A"/>
    <w:pPr>
      <w:tabs>
        <w:tab w:val="center" w:pos="4513"/>
        <w:tab w:val="right" w:pos="9026"/>
      </w:tabs>
      <w:spacing w:line="240" w:lineRule="auto"/>
    </w:pPr>
  </w:style>
  <w:style w:type="character" w:customStyle="1" w:styleId="HeaderChar">
    <w:name w:val="Header Char"/>
    <w:basedOn w:val="DefaultParagraphFont"/>
    <w:link w:val="Header"/>
    <w:uiPriority w:val="99"/>
    <w:rsid w:val="0092082A"/>
    <w:rPr>
      <w:lang w:val="en-US"/>
    </w:rPr>
  </w:style>
  <w:style w:type="paragraph" w:styleId="Footer">
    <w:name w:val="footer"/>
    <w:basedOn w:val="Normal"/>
    <w:link w:val="FooterChar"/>
    <w:uiPriority w:val="99"/>
    <w:unhideWhenUsed/>
    <w:rsid w:val="0092082A"/>
    <w:pPr>
      <w:tabs>
        <w:tab w:val="center" w:pos="4513"/>
        <w:tab w:val="right" w:pos="9026"/>
      </w:tabs>
      <w:spacing w:line="240" w:lineRule="auto"/>
    </w:pPr>
  </w:style>
  <w:style w:type="character" w:customStyle="1" w:styleId="FooterChar">
    <w:name w:val="Footer Char"/>
    <w:basedOn w:val="DefaultParagraphFont"/>
    <w:link w:val="Footer"/>
    <w:uiPriority w:val="99"/>
    <w:rsid w:val="0092082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8393349219988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08/175542508109263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08/IJCHM-10-2023-1573" TargetMode="External"/><Relationship Id="rId4" Type="http://schemas.openxmlformats.org/officeDocument/2006/relationships/webSettings" Target="webSettings.xml"/><Relationship Id="rId9" Type="http://schemas.openxmlformats.org/officeDocument/2006/relationships/hyperlink" Target="http://dx.doi.org/10.21511/ppm.23(4).202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2026-05-05T21:02:00Z</dcterms:created>
  <dcterms:modified xsi:type="dcterms:W3CDTF">2026-05-05T22:39:00Z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c5d38fa4-36a2-48a9-9b13-783ad871bd5b</vt:lpwstr>
  </property>
</Properties>
</file>