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4859" w14:textId="77777777" w:rsidR="005D4E73" w:rsidRPr="00A92147" w:rsidRDefault="00EB6FBF" w:rsidP="00A92147">
      <w:pPr>
        <w:spacing w:after="0" w:line="480" w:lineRule="auto"/>
        <w:rPr>
          <w:rFonts w:ascii="Times New Roman" w:eastAsia="Times New Roman" w:hAnsi="Times New Roman" w:cs="Times New Roman"/>
          <w:sz w:val="24"/>
          <w:szCs w:val="24"/>
        </w:rPr>
      </w:pPr>
      <w:r w:rsidRPr="00A92147">
        <w:rPr>
          <w:rFonts w:ascii="Times New Roman" w:eastAsia="Times New Roman" w:hAnsi="Times New Roman" w:cs="Times New Roman"/>
          <w:sz w:val="24"/>
          <w:szCs w:val="24"/>
        </w:rPr>
        <w:t>Name</w:t>
      </w:r>
    </w:p>
    <w:p w14:paraId="177A4CEF" w14:textId="77777777" w:rsidR="005D4E73" w:rsidRPr="00A92147" w:rsidRDefault="00F03A2E" w:rsidP="00A92147">
      <w:pPr>
        <w:spacing w:after="0" w:line="480" w:lineRule="auto"/>
        <w:rPr>
          <w:rFonts w:ascii="Times New Roman" w:eastAsia="Times New Roman" w:hAnsi="Times New Roman" w:cs="Times New Roman"/>
          <w:sz w:val="24"/>
          <w:szCs w:val="24"/>
        </w:rPr>
      </w:pPr>
      <w:r w:rsidRPr="00A92147">
        <w:rPr>
          <w:rFonts w:ascii="Times New Roman" w:eastAsia="Times New Roman" w:hAnsi="Times New Roman" w:cs="Times New Roman"/>
          <w:sz w:val="24"/>
          <w:szCs w:val="24"/>
        </w:rPr>
        <w:t>Instructor</w:t>
      </w:r>
    </w:p>
    <w:p w14:paraId="49E6350E" w14:textId="77777777" w:rsidR="005D4E73" w:rsidRPr="00A92147" w:rsidRDefault="00EB6FBF" w:rsidP="00A92147">
      <w:pPr>
        <w:spacing w:after="0" w:line="480" w:lineRule="auto"/>
        <w:rPr>
          <w:rFonts w:ascii="Times New Roman" w:eastAsia="Times New Roman" w:hAnsi="Times New Roman" w:cs="Times New Roman"/>
          <w:sz w:val="24"/>
          <w:szCs w:val="24"/>
        </w:rPr>
      </w:pPr>
      <w:r w:rsidRPr="00A92147">
        <w:rPr>
          <w:rFonts w:ascii="Times New Roman" w:eastAsia="Times New Roman" w:hAnsi="Times New Roman" w:cs="Times New Roman"/>
          <w:sz w:val="24"/>
          <w:szCs w:val="24"/>
        </w:rPr>
        <w:t>Course</w:t>
      </w:r>
    </w:p>
    <w:p w14:paraId="1F8E37D3" w14:textId="32BF210F" w:rsidR="00234F82" w:rsidRPr="00A92147" w:rsidRDefault="00E045E7" w:rsidP="00A92147">
      <w:pPr>
        <w:spacing w:after="0" w:line="480" w:lineRule="auto"/>
        <w:rPr>
          <w:rFonts w:ascii="Times New Roman" w:eastAsia="Times New Roman" w:hAnsi="Times New Roman" w:cs="Times New Roman"/>
          <w:sz w:val="24"/>
          <w:szCs w:val="24"/>
        </w:rPr>
      </w:pPr>
      <w:bookmarkStart w:id="0" w:name="_Hlk194629818"/>
      <w:r w:rsidRPr="00A92147">
        <w:rPr>
          <w:rFonts w:ascii="Times New Roman" w:eastAsia="Times New Roman" w:hAnsi="Times New Roman" w:cs="Times New Roman"/>
          <w:sz w:val="24"/>
          <w:szCs w:val="24"/>
        </w:rPr>
        <w:t>Date</w:t>
      </w:r>
    </w:p>
    <w:bookmarkEnd w:id="0"/>
    <w:p w14:paraId="12963AE7" w14:textId="77777777" w:rsidR="00B507AC" w:rsidRPr="00B507AC" w:rsidRDefault="00B507AC" w:rsidP="00A92147">
      <w:pPr>
        <w:spacing w:after="0" w:line="480" w:lineRule="auto"/>
        <w:ind w:left="720" w:hanging="720"/>
        <w:jc w:val="center"/>
        <w:rPr>
          <w:rFonts w:ascii="Times New Roman" w:eastAsia="Times New Roman" w:hAnsi="Times New Roman" w:cs="Times New Roman"/>
          <w:sz w:val="24"/>
          <w:szCs w:val="24"/>
        </w:rPr>
      </w:pPr>
      <w:r w:rsidRPr="00B507AC">
        <w:rPr>
          <w:rFonts w:ascii="Times New Roman" w:eastAsia="Times New Roman" w:hAnsi="Times New Roman" w:cs="Times New Roman"/>
          <w:sz w:val="24"/>
          <w:szCs w:val="24"/>
        </w:rPr>
        <w:t>Rethinking Tradition: The Case for Eliminating Popularity-Based Awards in High Schools</w:t>
      </w:r>
    </w:p>
    <w:p w14:paraId="0434A361" w14:textId="77777777" w:rsidR="00B507AC" w:rsidRPr="00A92147" w:rsidRDefault="00B507AC" w:rsidP="00A92147">
      <w:pPr>
        <w:spacing w:after="0" w:line="480" w:lineRule="auto"/>
        <w:rPr>
          <w:rFonts w:ascii="Times New Roman" w:eastAsia="Times New Roman" w:hAnsi="Times New Roman" w:cs="Times New Roman"/>
          <w:sz w:val="24"/>
          <w:szCs w:val="24"/>
        </w:rPr>
      </w:pPr>
      <w:r w:rsidRPr="00A92147">
        <w:rPr>
          <w:rFonts w:ascii="Times New Roman" w:eastAsia="Times New Roman" w:hAnsi="Times New Roman" w:cs="Times New Roman"/>
          <w:sz w:val="24"/>
          <w:szCs w:val="24"/>
        </w:rPr>
        <w:t>High school is a developmental stage during which adolescents form their identities, social cognition, and self-esteem. Since the 1950s, Homecoming Kings and Queens have been crowned by American high schools, which have been celebrating the pinnacle of peer popularity as a fundamental part of the teenage experience. Nevertheless, with a growing sensitivity of institutions of higher education to the issue of student mental health and the necessity to provide equitable environments, there is a need to put these long-standing traditions in question. Popularity-based awards must be abolished in high schools as they cause psychological harm by reinforcing the social hierarchies of exclusion and inclusion and directly contradict the very idea of educational values of merit and pluralism.</w:t>
      </w:r>
    </w:p>
    <w:p w14:paraId="47A28E01" w14:textId="3D5D3238" w:rsidR="00B507AC" w:rsidRPr="00A92147" w:rsidRDefault="009F55F0" w:rsidP="00A92147">
      <w:pPr>
        <w:spacing w:after="0" w:line="480" w:lineRule="auto"/>
        <w:rPr>
          <w:rFonts w:ascii="Times New Roman" w:eastAsia="Times New Roman" w:hAnsi="Times New Roman" w:cs="Times New Roman"/>
          <w:sz w:val="24"/>
          <w:szCs w:val="24"/>
        </w:rPr>
      </w:pPr>
      <w:r w:rsidRPr="00A92147">
        <w:rPr>
          <w:rFonts w:ascii="Times New Roman" w:eastAsia="Times New Roman" w:hAnsi="Times New Roman" w:cs="Times New Roman"/>
          <w:sz w:val="24"/>
          <w:szCs w:val="24"/>
        </w:rPr>
        <w:tab/>
      </w:r>
      <w:r w:rsidR="00B507AC" w:rsidRPr="00A92147">
        <w:rPr>
          <w:rFonts w:ascii="Times New Roman" w:eastAsia="Times New Roman" w:hAnsi="Times New Roman" w:cs="Times New Roman"/>
          <w:sz w:val="24"/>
          <w:szCs w:val="24"/>
        </w:rPr>
        <w:t xml:space="preserve">Competition in popularity is, by its nature, a setting in which a few are raised, and most are disregarded. This dynamic implicitly </w:t>
      </w:r>
      <w:proofErr w:type="spellStart"/>
      <w:r w:rsidR="00B507AC" w:rsidRPr="00A92147">
        <w:rPr>
          <w:rFonts w:ascii="Times New Roman" w:eastAsia="Times New Roman" w:hAnsi="Times New Roman" w:cs="Times New Roman"/>
          <w:sz w:val="24"/>
          <w:szCs w:val="24"/>
        </w:rPr>
        <w:t>authorises</w:t>
      </w:r>
      <w:proofErr w:type="spellEnd"/>
      <w:r w:rsidR="00B507AC" w:rsidRPr="00A92147">
        <w:rPr>
          <w:rFonts w:ascii="Times New Roman" w:eastAsia="Times New Roman" w:hAnsi="Times New Roman" w:cs="Times New Roman"/>
          <w:sz w:val="24"/>
          <w:szCs w:val="24"/>
        </w:rPr>
        <w:t xml:space="preserve"> a social caste system that is founded on superficial measures, such as physical attractiveness, wealth, or aggressive social campaigning. The mental burden of this building is high. Studies show that there is a close interventional interaction between social exclusion and deteriorating mental health in adolescents, which supports the idea that exclusionary environments directly lead to anxiety and a decline in overall well-being in adolescents (Filia et al.</w:t>
      </w:r>
      <w:r w:rsidR="00102A47" w:rsidRPr="00A92147">
        <w:rPr>
          <w:rFonts w:ascii="Times New Roman" w:eastAsia="Times New Roman" w:hAnsi="Times New Roman" w:cs="Times New Roman"/>
          <w:sz w:val="24"/>
          <w:szCs w:val="24"/>
        </w:rPr>
        <w:t xml:space="preserve"> 1</w:t>
      </w:r>
      <w:r w:rsidR="00B507AC" w:rsidRPr="00A92147">
        <w:rPr>
          <w:rFonts w:ascii="Times New Roman" w:eastAsia="Times New Roman" w:hAnsi="Times New Roman" w:cs="Times New Roman"/>
          <w:sz w:val="24"/>
          <w:szCs w:val="24"/>
        </w:rPr>
        <w:t xml:space="preserve">). Schools are also highly involved in the marginalization of vulnerable youth by officially endorsing awards that leave the vast majority of the student body on the outside looking in. To safeguard the mental health of students, there is a need to </w:t>
      </w:r>
      <w:r w:rsidR="00B507AC" w:rsidRPr="00A92147">
        <w:rPr>
          <w:rFonts w:ascii="Times New Roman" w:eastAsia="Times New Roman" w:hAnsi="Times New Roman" w:cs="Times New Roman"/>
          <w:sz w:val="24"/>
          <w:szCs w:val="24"/>
        </w:rPr>
        <w:lastRenderedPageBreak/>
        <w:t>eradicate the traditions that are based on the premise of making some students feel inferior to others.</w:t>
      </w:r>
    </w:p>
    <w:p w14:paraId="0EE66A58" w14:textId="524B64CE" w:rsidR="00B507AC" w:rsidRPr="00A92147" w:rsidRDefault="009F55F0" w:rsidP="00A92147">
      <w:pPr>
        <w:spacing w:after="0" w:line="480" w:lineRule="auto"/>
        <w:rPr>
          <w:rFonts w:ascii="Times New Roman" w:eastAsia="Times New Roman" w:hAnsi="Times New Roman" w:cs="Times New Roman"/>
          <w:sz w:val="24"/>
          <w:szCs w:val="24"/>
        </w:rPr>
      </w:pPr>
      <w:r w:rsidRPr="00A92147">
        <w:rPr>
          <w:rFonts w:ascii="Times New Roman" w:eastAsia="Times New Roman" w:hAnsi="Times New Roman" w:cs="Times New Roman"/>
          <w:sz w:val="24"/>
          <w:szCs w:val="24"/>
        </w:rPr>
        <w:tab/>
      </w:r>
      <w:r w:rsidR="00B507AC" w:rsidRPr="00A92147">
        <w:rPr>
          <w:rFonts w:ascii="Times New Roman" w:eastAsia="Times New Roman" w:hAnsi="Times New Roman" w:cs="Times New Roman"/>
          <w:sz w:val="24"/>
          <w:szCs w:val="24"/>
        </w:rPr>
        <w:t>Moreover, popularity awards are in essence in conflict with the main objectives of an educational institution. Schools are meant to foster learning, character, and hard work, which are traditionally rewarded in the form of academic accolades, like the Honor Roll, or athletic and artistic accomplishments. Conversely, popularity awards celebrate characteristics that are mostly undeserved and subjective. Educational paradigms in modern times are undergoing change towards pluralism and self-awareness, suggesting the necessity to bring the school practices on par with the broader and more equitable values (Baker et al.</w:t>
      </w:r>
      <w:r w:rsidR="009D7693" w:rsidRPr="00A92147">
        <w:rPr>
          <w:rFonts w:ascii="Times New Roman" w:eastAsia="Times New Roman" w:hAnsi="Times New Roman" w:cs="Times New Roman"/>
          <w:sz w:val="24"/>
          <w:szCs w:val="24"/>
        </w:rPr>
        <w:t xml:space="preserve"> 1048</w:t>
      </w:r>
      <w:r w:rsidR="00B507AC" w:rsidRPr="00A92147">
        <w:rPr>
          <w:rFonts w:ascii="Times New Roman" w:eastAsia="Times New Roman" w:hAnsi="Times New Roman" w:cs="Times New Roman"/>
          <w:sz w:val="24"/>
          <w:szCs w:val="24"/>
        </w:rPr>
        <w:t>). By keeping up popularity contests, it is undermining this alignment by indicating to students that shallow social climbing is as legitimate as academic dedication or personal development. The real revolution in education must be the realization of the institutions to discard these old paradigms, which are not in line with the diversity and pluralistic character of the contemporary student body.</w:t>
      </w:r>
    </w:p>
    <w:p w14:paraId="6F3AF29A" w14:textId="000A9303" w:rsidR="009F55F0" w:rsidRPr="00A92147" w:rsidRDefault="009F55F0" w:rsidP="00A92147">
      <w:pPr>
        <w:spacing w:after="0" w:line="480" w:lineRule="auto"/>
        <w:rPr>
          <w:rFonts w:ascii="Times New Roman" w:eastAsia="Times New Roman" w:hAnsi="Times New Roman" w:cs="Times New Roman"/>
          <w:sz w:val="24"/>
          <w:szCs w:val="24"/>
        </w:rPr>
      </w:pPr>
      <w:r w:rsidRPr="00A92147">
        <w:rPr>
          <w:rFonts w:ascii="Times New Roman" w:eastAsia="Times New Roman" w:hAnsi="Times New Roman" w:cs="Times New Roman"/>
          <w:sz w:val="24"/>
          <w:szCs w:val="24"/>
        </w:rPr>
        <w:tab/>
      </w:r>
      <w:r w:rsidR="00B507AC" w:rsidRPr="00A92147">
        <w:rPr>
          <w:rFonts w:ascii="Times New Roman" w:eastAsia="Times New Roman" w:hAnsi="Times New Roman" w:cs="Times New Roman"/>
          <w:sz w:val="24"/>
          <w:szCs w:val="24"/>
        </w:rPr>
        <w:t>Nevertheless, numerous arguments in favor of popularity-based awards include the idea that such awards help to build the school spirit and keep up with tradition. Advocates state that activities such as Homecoming unite the community and offer a unifying event that unites current students and alumni. Moreover, the school leadership is prone to basing its decisions on such deep-rooted traditional structures as a source of upholding a sense of order and institutional identity, which can make the transition out of these traditions hard to accept by administrators and communities (Hsieh, Tseng, and Chen</w:t>
      </w:r>
      <w:r w:rsidR="005916DF" w:rsidRPr="00A92147">
        <w:rPr>
          <w:rFonts w:ascii="Times New Roman" w:eastAsia="Times New Roman" w:hAnsi="Times New Roman" w:cs="Times New Roman"/>
          <w:sz w:val="24"/>
          <w:szCs w:val="24"/>
        </w:rPr>
        <w:t xml:space="preserve"> 61</w:t>
      </w:r>
      <w:r w:rsidR="00B507AC" w:rsidRPr="00A92147">
        <w:rPr>
          <w:rFonts w:ascii="Times New Roman" w:eastAsia="Times New Roman" w:hAnsi="Times New Roman" w:cs="Times New Roman"/>
          <w:sz w:val="24"/>
          <w:szCs w:val="24"/>
        </w:rPr>
        <w:t>). In this sense, removing the coronation of a Homecoming Queen may appear like needlessly depriving students of a harmless cultural icon that they are eager to have crowned.</w:t>
      </w:r>
    </w:p>
    <w:p w14:paraId="23675090" w14:textId="6BAD7048" w:rsidR="00B507AC" w:rsidRPr="00A92147" w:rsidRDefault="009F55F0" w:rsidP="00A92147">
      <w:pPr>
        <w:spacing w:after="0" w:line="480" w:lineRule="auto"/>
        <w:rPr>
          <w:rFonts w:ascii="Times New Roman" w:eastAsia="Times New Roman" w:hAnsi="Times New Roman" w:cs="Times New Roman"/>
          <w:sz w:val="24"/>
          <w:szCs w:val="24"/>
        </w:rPr>
      </w:pPr>
      <w:r w:rsidRPr="00A92147">
        <w:rPr>
          <w:rFonts w:ascii="Times New Roman" w:eastAsia="Times New Roman" w:hAnsi="Times New Roman" w:cs="Times New Roman"/>
          <w:sz w:val="24"/>
          <w:szCs w:val="24"/>
        </w:rPr>
        <w:tab/>
      </w:r>
      <w:r w:rsidR="00B507AC" w:rsidRPr="00A92147">
        <w:rPr>
          <w:rFonts w:ascii="Times New Roman" w:eastAsia="Times New Roman" w:hAnsi="Times New Roman" w:cs="Times New Roman"/>
          <w:sz w:val="24"/>
          <w:szCs w:val="24"/>
        </w:rPr>
        <w:t>This defense, however, is based on a false notion of what actually constitutes a healthy community. The school spirit must not be based on making others out. The creation of an inclusive organizational climate is the root of a genuinely positive and supportive environment, which involves multi-level efforts to value all people and create a supportive environment (Roberge et al.</w:t>
      </w:r>
      <w:r w:rsidR="005916DF" w:rsidRPr="00A92147">
        <w:rPr>
          <w:rFonts w:ascii="Times New Roman" w:eastAsia="Times New Roman" w:hAnsi="Times New Roman" w:cs="Times New Roman"/>
          <w:sz w:val="24"/>
          <w:szCs w:val="24"/>
        </w:rPr>
        <w:t xml:space="preserve"> 11</w:t>
      </w:r>
      <w:r w:rsidR="00B507AC" w:rsidRPr="00A92147">
        <w:rPr>
          <w:rFonts w:ascii="Times New Roman" w:eastAsia="Times New Roman" w:hAnsi="Times New Roman" w:cs="Times New Roman"/>
          <w:sz w:val="24"/>
          <w:szCs w:val="24"/>
        </w:rPr>
        <w:t xml:space="preserve">). Schools can easily foster excitement and unity through events that do not depend on a popular vote, such as charity drives or collaborative class competitions, or awards based on documented community service and peer kindness. By focusing on an inclusive climate, rather than a divisive popularity contest, all students will have an opportunity to engage in school activities, without the emboldening </w:t>
      </w:r>
      <w:proofErr w:type="spellStart"/>
      <w:r w:rsidR="00B507AC" w:rsidRPr="00A92147">
        <w:rPr>
          <w:rFonts w:ascii="Times New Roman" w:eastAsia="Times New Roman" w:hAnsi="Times New Roman" w:cs="Times New Roman"/>
          <w:sz w:val="24"/>
          <w:szCs w:val="24"/>
        </w:rPr>
        <w:t>spectre</w:t>
      </w:r>
      <w:proofErr w:type="spellEnd"/>
      <w:r w:rsidR="00B507AC" w:rsidRPr="00A92147">
        <w:rPr>
          <w:rFonts w:ascii="Times New Roman" w:eastAsia="Times New Roman" w:hAnsi="Times New Roman" w:cs="Times New Roman"/>
          <w:sz w:val="24"/>
          <w:szCs w:val="24"/>
        </w:rPr>
        <w:t xml:space="preserve"> of social rejection.</w:t>
      </w:r>
    </w:p>
    <w:p w14:paraId="40891A11" w14:textId="362C96C3" w:rsidR="00B507AC" w:rsidRPr="00A92147" w:rsidRDefault="009F55F0" w:rsidP="00A92147">
      <w:pPr>
        <w:spacing w:after="0" w:line="480" w:lineRule="auto"/>
        <w:rPr>
          <w:rFonts w:ascii="Times New Roman" w:eastAsia="Times New Roman" w:hAnsi="Times New Roman" w:cs="Times New Roman"/>
          <w:sz w:val="24"/>
          <w:szCs w:val="24"/>
        </w:rPr>
      </w:pPr>
      <w:r w:rsidRPr="00A92147">
        <w:rPr>
          <w:rFonts w:ascii="Times New Roman" w:eastAsia="Times New Roman" w:hAnsi="Times New Roman" w:cs="Times New Roman"/>
          <w:sz w:val="24"/>
          <w:szCs w:val="24"/>
        </w:rPr>
        <w:tab/>
      </w:r>
      <w:r w:rsidR="00B507AC" w:rsidRPr="00A92147">
        <w:rPr>
          <w:rFonts w:ascii="Times New Roman" w:eastAsia="Times New Roman" w:hAnsi="Times New Roman" w:cs="Times New Roman"/>
          <w:sz w:val="24"/>
          <w:szCs w:val="24"/>
        </w:rPr>
        <w:t>To sum up, though such traditions as Homecoming Queen have always been one of the staples of high school life, their adverse effects greatly outweigh their nostalgic appeal. Based on popularity, awards are harmful to the social well-being of students and the integrity of the institution in promoting social exclusion and undermining the merit-based objectives of the educational process. Schools need to move beyond these superficial competitions and actively build inclusive cultures that applaud character, effort and pluralism and make every student feel appreciated in the learning community.</w:t>
      </w:r>
    </w:p>
    <w:p w14:paraId="0289E42A" w14:textId="77777777" w:rsidR="00B507AC" w:rsidRPr="00A92147" w:rsidRDefault="00B507AC" w:rsidP="00A92147">
      <w:pPr>
        <w:spacing w:line="480" w:lineRule="auto"/>
        <w:rPr>
          <w:rFonts w:ascii="Times New Roman" w:eastAsia="Times New Roman" w:hAnsi="Times New Roman" w:cs="Times New Roman"/>
          <w:sz w:val="24"/>
          <w:szCs w:val="24"/>
        </w:rPr>
      </w:pPr>
      <w:r w:rsidRPr="00A92147">
        <w:rPr>
          <w:rFonts w:ascii="Times New Roman" w:eastAsia="Times New Roman" w:hAnsi="Times New Roman" w:cs="Times New Roman"/>
          <w:sz w:val="24"/>
          <w:szCs w:val="24"/>
        </w:rPr>
        <w:br w:type="page"/>
      </w:r>
    </w:p>
    <w:p w14:paraId="65C61FB2" w14:textId="66B9D76A" w:rsidR="00B507AC" w:rsidRPr="00B507AC" w:rsidRDefault="00B507AC" w:rsidP="00A92147">
      <w:pPr>
        <w:spacing w:after="0" w:line="480" w:lineRule="auto"/>
        <w:ind w:left="720" w:hanging="720"/>
        <w:jc w:val="center"/>
        <w:rPr>
          <w:rFonts w:ascii="Times New Roman" w:eastAsia="Times New Roman" w:hAnsi="Times New Roman" w:cs="Times New Roman"/>
          <w:sz w:val="24"/>
          <w:szCs w:val="24"/>
        </w:rPr>
      </w:pPr>
      <w:r w:rsidRPr="00B507AC">
        <w:rPr>
          <w:rFonts w:ascii="Times New Roman" w:eastAsia="Times New Roman" w:hAnsi="Times New Roman" w:cs="Times New Roman"/>
          <w:sz w:val="24"/>
          <w:szCs w:val="24"/>
        </w:rPr>
        <w:t>Works Cited</w:t>
      </w:r>
    </w:p>
    <w:p w14:paraId="7CBAE260" w14:textId="77777777" w:rsidR="00B507AC" w:rsidRPr="00B507AC" w:rsidRDefault="00B507AC" w:rsidP="00A92147">
      <w:pPr>
        <w:spacing w:after="0" w:line="480" w:lineRule="auto"/>
        <w:ind w:left="720" w:hanging="720"/>
        <w:rPr>
          <w:rFonts w:ascii="Times New Roman" w:eastAsia="Times New Roman" w:hAnsi="Times New Roman" w:cs="Times New Roman"/>
          <w:sz w:val="24"/>
          <w:szCs w:val="24"/>
        </w:rPr>
      </w:pPr>
      <w:r w:rsidRPr="00B507AC">
        <w:rPr>
          <w:rFonts w:ascii="Times New Roman" w:eastAsia="Times New Roman" w:hAnsi="Times New Roman" w:cs="Times New Roman"/>
          <w:sz w:val="24"/>
          <w:szCs w:val="24"/>
        </w:rPr>
        <w:t xml:space="preserve">Baker, Lindsay R., et al. "Re-envisioning Paradigms of Education: Towards Awareness, Alignment, and Pluralism." </w:t>
      </w:r>
      <w:r w:rsidRPr="00B507AC">
        <w:rPr>
          <w:rFonts w:ascii="Times New Roman" w:eastAsia="Times New Roman" w:hAnsi="Times New Roman" w:cs="Times New Roman"/>
          <w:i/>
          <w:iCs/>
          <w:sz w:val="24"/>
          <w:szCs w:val="24"/>
        </w:rPr>
        <w:t>Advances in Health Sciences Education: Theory and Practice</w:t>
      </w:r>
      <w:r w:rsidRPr="00B507AC">
        <w:rPr>
          <w:rFonts w:ascii="Times New Roman" w:eastAsia="Times New Roman" w:hAnsi="Times New Roman" w:cs="Times New Roman"/>
          <w:sz w:val="24"/>
          <w:szCs w:val="24"/>
        </w:rPr>
        <w:t xml:space="preserve">, vol. 26, no. 3, 2021, pp. 1045-1058. </w:t>
      </w:r>
      <w:r w:rsidRPr="00B507AC">
        <w:rPr>
          <w:rFonts w:ascii="Times New Roman" w:eastAsia="Times New Roman" w:hAnsi="Times New Roman" w:cs="Times New Roman"/>
          <w:i/>
          <w:iCs/>
          <w:sz w:val="24"/>
          <w:szCs w:val="24"/>
        </w:rPr>
        <w:t>Springer</w:t>
      </w:r>
      <w:r w:rsidRPr="00B507AC">
        <w:rPr>
          <w:rFonts w:ascii="Times New Roman" w:eastAsia="Times New Roman" w:hAnsi="Times New Roman" w:cs="Times New Roman"/>
          <w:sz w:val="24"/>
          <w:szCs w:val="24"/>
        </w:rPr>
        <w:t xml:space="preserve">, </w:t>
      </w:r>
      <w:hyperlink r:id="rId8" w:tgtFrame="_blank" w:history="1">
        <w:r w:rsidRPr="00B507AC">
          <w:rPr>
            <w:rStyle w:val="Hyperlink"/>
            <w:rFonts w:ascii="Times New Roman" w:eastAsia="Times New Roman" w:hAnsi="Times New Roman" w:cs="Times New Roman"/>
            <w:color w:val="auto"/>
            <w:sz w:val="24"/>
            <w:szCs w:val="24"/>
          </w:rPr>
          <w:t>https://doi.org/10.1007/s10459-021-10036-z</w:t>
        </w:r>
      </w:hyperlink>
      <w:r w:rsidRPr="00B507AC">
        <w:rPr>
          <w:rFonts w:ascii="Times New Roman" w:eastAsia="Times New Roman" w:hAnsi="Times New Roman" w:cs="Times New Roman"/>
          <w:sz w:val="24"/>
          <w:szCs w:val="24"/>
        </w:rPr>
        <w:t>.</w:t>
      </w:r>
    </w:p>
    <w:p w14:paraId="288B809A" w14:textId="77777777" w:rsidR="00B507AC" w:rsidRPr="00B507AC" w:rsidRDefault="00B507AC" w:rsidP="00A92147">
      <w:pPr>
        <w:spacing w:after="0" w:line="480" w:lineRule="auto"/>
        <w:ind w:left="720" w:hanging="720"/>
        <w:rPr>
          <w:rFonts w:ascii="Times New Roman" w:eastAsia="Times New Roman" w:hAnsi="Times New Roman" w:cs="Times New Roman"/>
          <w:sz w:val="24"/>
          <w:szCs w:val="24"/>
        </w:rPr>
      </w:pPr>
      <w:r w:rsidRPr="00B507AC">
        <w:rPr>
          <w:rFonts w:ascii="Times New Roman" w:eastAsia="Times New Roman" w:hAnsi="Times New Roman" w:cs="Times New Roman"/>
          <w:sz w:val="24"/>
          <w:szCs w:val="24"/>
        </w:rPr>
        <w:t xml:space="preserve">Filia, K., et al. "Interrelationships Between Social Exclusion, Mental Health and Wellbeing in Adolescents: Insights from a National Youth Survey." </w:t>
      </w:r>
      <w:r w:rsidRPr="00B507AC">
        <w:rPr>
          <w:rFonts w:ascii="Times New Roman" w:eastAsia="Times New Roman" w:hAnsi="Times New Roman" w:cs="Times New Roman"/>
          <w:i/>
          <w:iCs/>
          <w:sz w:val="24"/>
          <w:szCs w:val="24"/>
        </w:rPr>
        <w:t>Epidemiology and Psychiatric Sciences</w:t>
      </w:r>
      <w:r w:rsidRPr="00B507AC">
        <w:rPr>
          <w:rFonts w:ascii="Times New Roman" w:eastAsia="Times New Roman" w:hAnsi="Times New Roman" w:cs="Times New Roman"/>
          <w:sz w:val="24"/>
          <w:szCs w:val="24"/>
        </w:rPr>
        <w:t xml:space="preserve">, vol. 34, 2025. </w:t>
      </w:r>
      <w:r w:rsidRPr="00B507AC">
        <w:rPr>
          <w:rFonts w:ascii="Times New Roman" w:eastAsia="Times New Roman" w:hAnsi="Times New Roman" w:cs="Times New Roman"/>
          <w:i/>
          <w:iCs/>
          <w:sz w:val="24"/>
          <w:szCs w:val="24"/>
        </w:rPr>
        <w:t>Cambridge University Press</w:t>
      </w:r>
      <w:r w:rsidRPr="00B507AC">
        <w:rPr>
          <w:rFonts w:ascii="Times New Roman" w:eastAsia="Times New Roman" w:hAnsi="Times New Roman" w:cs="Times New Roman"/>
          <w:sz w:val="24"/>
          <w:szCs w:val="24"/>
        </w:rPr>
        <w:t xml:space="preserve">, </w:t>
      </w:r>
      <w:hyperlink w:tgtFrame="_blank" w:history="1">
        <w:r w:rsidRPr="00B507AC">
          <w:rPr>
            <w:rStyle w:val="Hyperlink"/>
            <w:rFonts w:ascii="Times New Roman" w:eastAsia="Times New Roman" w:hAnsi="Times New Roman" w:cs="Times New Roman"/>
            <w:color w:val="auto"/>
            <w:sz w:val="24"/>
            <w:szCs w:val="24"/>
          </w:rPr>
          <w:t>https://doi.org/10.1017/S2045796024000878</w:t>
        </w:r>
      </w:hyperlink>
      <w:r w:rsidRPr="00B507AC">
        <w:rPr>
          <w:rFonts w:ascii="Times New Roman" w:eastAsia="Times New Roman" w:hAnsi="Times New Roman" w:cs="Times New Roman"/>
          <w:sz w:val="24"/>
          <w:szCs w:val="24"/>
        </w:rPr>
        <w:t>.</w:t>
      </w:r>
    </w:p>
    <w:p w14:paraId="0AD15403" w14:textId="77777777" w:rsidR="00B507AC" w:rsidRPr="00B507AC" w:rsidRDefault="00B507AC" w:rsidP="00A92147">
      <w:pPr>
        <w:spacing w:after="0" w:line="480" w:lineRule="auto"/>
        <w:ind w:left="720" w:hanging="720"/>
        <w:rPr>
          <w:rFonts w:ascii="Times New Roman" w:eastAsia="Times New Roman" w:hAnsi="Times New Roman" w:cs="Times New Roman"/>
          <w:sz w:val="24"/>
          <w:szCs w:val="24"/>
        </w:rPr>
      </w:pPr>
      <w:r w:rsidRPr="00B507AC">
        <w:rPr>
          <w:rFonts w:ascii="Times New Roman" w:eastAsia="Times New Roman" w:hAnsi="Times New Roman" w:cs="Times New Roman"/>
          <w:sz w:val="24"/>
          <w:szCs w:val="24"/>
        </w:rPr>
        <w:t xml:space="preserve">Hsieh, Chuan-Chung, Huan-Kan Tseng, and Robin Jung-Cheng Chen. "Transformation from Traditional Schools to Alternative Schools: Curriculum Leadership of the Principals of Taiwanese Aborigines." </w:t>
      </w:r>
      <w:r w:rsidRPr="00B507AC">
        <w:rPr>
          <w:rFonts w:ascii="Times New Roman" w:eastAsia="Times New Roman" w:hAnsi="Times New Roman" w:cs="Times New Roman"/>
          <w:i/>
          <w:iCs/>
          <w:sz w:val="24"/>
          <w:szCs w:val="24"/>
        </w:rPr>
        <w:t>Asia Pacific Education Review</w:t>
      </w:r>
      <w:r w:rsidRPr="00B507AC">
        <w:rPr>
          <w:rFonts w:ascii="Times New Roman" w:eastAsia="Times New Roman" w:hAnsi="Times New Roman" w:cs="Times New Roman"/>
          <w:sz w:val="24"/>
          <w:szCs w:val="24"/>
        </w:rPr>
        <w:t xml:space="preserve">, vol. 22, no. 1, 2021, pp. 53-66. </w:t>
      </w:r>
      <w:r w:rsidRPr="00B507AC">
        <w:rPr>
          <w:rFonts w:ascii="Times New Roman" w:eastAsia="Times New Roman" w:hAnsi="Times New Roman" w:cs="Times New Roman"/>
          <w:i/>
          <w:iCs/>
          <w:sz w:val="24"/>
          <w:szCs w:val="24"/>
        </w:rPr>
        <w:t>Springer</w:t>
      </w:r>
      <w:r w:rsidRPr="00B507AC">
        <w:rPr>
          <w:rFonts w:ascii="Times New Roman" w:eastAsia="Times New Roman" w:hAnsi="Times New Roman" w:cs="Times New Roman"/>
          <w:sz w:val="24"/>
          <w:szCs w:val="24"/>
        </w:rPr>
        <w:t xml:space="preserve">, </w:t>
      </w:r>
      <w:hyperlink w:tgtFrame="_blank" w:history="1">
        <w:r w:rsidRPr="00B507AC">
          <w:rPr>
            <w:rStyle w:val="Hyperlink"/>
            <w:rFonts w:ascii="Times New Roman" w:eastAsia="Times New Roman" w:hAnsi="Times New Roman" w:cs="Times New Roman"/>
            <w:color w:val="auto"/>
            <w:sz w:val="24"/>
            <w:szCs w:val="24"/>
          </w:rPr>
          <w:t>https://doi.org/10.1007/s12564-020-09663-9</w:t>
        </w:r>
      </w:hyperlink>
      <w:r w:rsidRPr="00B507AC">
        <w:rPr>
          <w:rFonts w:ascii="Times New Roman" w:eastAsia="Times New Roman" w:hAnsi="Times New Roman" w:cs="Times New Roman"/>
          <w:sz w:val="24"/>
          <w:szCs w:val="24"/>
        </w:rPr>
        <w:t>.</w:t>
      </w:r>
    </w:p>
    <w:p w14:paraId="1B90B62F" w14:textId="77777777" w:rsidR="00B507AC" w:rsidRPr="00B507AC" w:rsidRDefault="00B507AC" w:rsidP="00A92147">
      <w:pPr>
        <w:spacing w:after="0" w:line="480" w:lineRule="auto"/>
        <w:ind w:left="720" w:hanging="720"/>
        <w:rPr>
          <w:rFonts w:ascii="Times New Roman" w:eastAsia="Times New Roman" w:hAnsi="Times New Roman" w:cs="Times New Roman"/>
          <w:sz w:val="24"/>
          <w:szCs w:val="24"/>
        </w:rPr>
      </w:pPr>
      <w:r w:rsidRPr="00B507AC">
        <w:rPr>
          <w:rFonts w:ascii="Times New Roman" w:eastAsia="Times New Roman" w:hAnsi="Times New Roman" w:cs="Times New Roman"/>
          <w:sz w:val="24"/>
          <w:szCs w:val="24"/>
        </w:rPr>
        <w:t xml:space="preserve">Roberge, Marie-Élène, et al. "An Inclusive Organizational Climate: Conceptualization, Antecedents, and Multi-Level Consequences." </w:t>
      </w:r>
      <w:r w:rsidRPr="00B507AC">
        <w:rPr>
          <w:rFonts w:ascii="Times New Roman" w:eastAsia="Times New Roman" w:hAnsi="Times New Roman" w:cs="Times New Roman"/>
          <w:i/>
          <w:iCs/>
          <w:sz w:val="24"/>
          <w:szCs w:val="24"/>
        </w:rPr>
        <w:t>American Journal of Management</w:t>
      </w:r>
      <w:r w:rsidRPr="00B507AC">
        <w:rPr>
          <w:rFonts w:ascii="Times New Roman" w:eastAsia="Times New Roman" w:hAnsi="Times New Roman" w:cs="Times New Roman"/>
          <w:sz w:val="24"/>
          <w:szCs w:val="24"/>
        </w:rPr>
        <w:t xml:space="preserve">, vol. 21, no. 5, 2021. </w:t>
      </w:r>
      <w:r w:rsidRPr="00B507AC">
        <w:rPr>
          <w:rFonts w:ascii="Times New Roman" w:eastAsia="Times New Roman" w:hAnsi="Times New Roman" w:cs="Times New Roman"/>
          <w:i/>
          <w:iCs/>
          <w:sz w:val="24"/>
          <w:szCs w:val="24"/>
        </w:rPr>
        <w:t>North American Business Press</w:t>
      </w:r>
      <w:r w:rsidRPr="00B507AC">
        <w:rPr>
          <w:rFonts w:ascii="Times New Roman" w:eastAsia="Times New Roman" w:hAnsi="Times New Roman" w:cs="Times New Roman"/>
          <w:sz w:val="24"/>
          <w:szCs w:val="24"/>
        </w:rPr>
        <w:t xml:space="preserve">, </w:t>
      </w:r>
      <w:hyperlink w:tgtFrame="_blank" w:history="1">
        <w:r w:rsidRPr="00B507AC">
          <w:rPr>
            <w:rStyle w:val="Hyperlink"/>
            <w:rFonts w:ascii="Times New Roman" w:eastAsia="Times New Roman" w:hAnsi="Times New Roman" w:cs="Times New Roman"/>
            <w:color w:val="auto"/>
            <w:sz w:val="24"/>
            <w:szCs w:val="24"/>
          </w:rPr>
          <w:t>https://doi.org/10.33423/ajm.v21i5.4760</w:t>
        </w:r>
      </w:hyperlink>
      <w:r w:rsidRPr="00B507AC">
        <w:rPr>
          <w:rFonts w:ascii="Times New Roman" w:eastAsia="Times New Roman" w:hAnsi="Times New Roman" w:cs="Times New Roman"/>
          <w:sz w:val="24"/>
          <w:szCs w:val="24"/>
        </w:rPr>
        <w:t>.</w:t>
      </w:r>
    </w:p>
    <w:p w14:paraId="331DEFA3" w14:textId="3180BC7A" w:rsidR="004F2B41" w:rsidRPr="00A92147" w:rsidRDefault="004F2B41" w:rsidP="00A92147">
      <w:pPr>
        <w:spacing w:after="0" w:line="480" w:lineRule="auto"/>
        <w:ind w:left="720" w:hanging="720"/>
        <w:rPr>
          <w:rFonts w:ascii="Times New Roman" w:eastAsia="Times New Roman" w:hAnsi="Times New Roman" w:cs="Times New Roman"/>
          <w:b/>
          <w:bCs/>
          <w:sz w:val="24"/>
          <w:szCs w:val="24"/>
        </w:rPr>
      </w:pPr>
    </w:p>
    <w:sectPr w:rsidR="004F2B41" w:rsidRPr="00A92147" w:rsidSect="008B6706">
      <w:headerReference w:type="default" r:id="rId9"/>
      <w:headerReference w:type="first" r:id="rId10"/>
      <w:pgSz w:w="12240" w:h="15840"/>
      <w:pgMar w:top="1440" w:right="1440" w:bottom="1440" w:left="1440" w:header="648"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53A6" w14:textId="77777777" w:rsidR="007274AB" w:rsidRDefault="007274AB" w:rsidP="005D4E73">
      <w:pPr>
        <w:spacing w:after="0" w:line="240" w:lineRule="auto"/>
      </w:pPr>
      <w:r>
        <w:separator/>
      </w:r>
    </w:p>
  </w:endnote>
  <w:endnote w:type="continuationSeparator" w:id="0">
    <w:p w14:paraId="7EC14590" w14:textId="77777777" w:rsidR="007274AB" w:rsidRDefault="007274AB" w:rsidP="005D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57C1" w14:textId="77777777" w:rsidR="007274AB" w:rsidRDefault="007274AB" w:rsidP="005D4E73">
      <w:pPr>
        <w:spacing w:after="0" w:line="240" w:lineRule="auto"/>
      </w:pPr>
      <w:r>
        <w:separator/>
      </w:r>
    </w:p>
  </w:footnote>
  <w:footnote w:type="continuationSeparator" w:id="0">
    <w:p w14:paraId="54BD5C10" w14:textId="77777777" w:rsidR="007274AB" w:rsidRDefault="007274AB" w:rsidP="005D4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31CB" w14:textId="77777777" w:rsidR="00B549C3" w:rsidRPr="00A96530" w:rsidRDefault="00FD7EE7">
    <w:pPr>
      <w:pStyle w:val="Header"/>
      <w:rPr>
        <w:rFonts w:ascii="Times New Roman" w:hAnsi="Times New Roman" w:cs="Times New Roman"/>
        <w:sz w:val="24"/>
        <w:szCs w:val="24"/>
      </w:rPr>
    </w:pPr>
    <w:r w:rsidRPr="00A96530">
      <w:rPr>
        <w:rFonts w:ascii="Times New Roman" w:hAnsi="Times New Roman" w:cs="Times New Roman"/>
        <w:sz w:val="24"/>
        <w:szCs w:val="24"/>
      </w:rPr>
      <w:tab/>
    </w:r>
    <w:r w:rsidRPr="00A96530">
      <w:rPr>
        <w:rFonts w:ascii="Times New Roman" w:hAnsi="Times New Roman" w:cs="Times New Roman"/>
        <w:sz w:val="24"/>
        <w:szCs w:val="24"/>
      </w:rPr>
      <w:tab/>
    </w:r>
    <w:r w:rsidR="005D4E73">
      <w:rPr>
        <w:rFonts w:ascii="Times New Roman" w:hAnsi="Times New Roman" w:cs="Times New Roman"/>
        <w:sz w:val="24"/>
        <w:szCs w:val="24"/>
      </w:rPr>
      <w:t xml:space="preserve">Last Name </w:t>
    </w:r>
    <w:r w:rsidR="005D4E73" w:rsidRPr="005D4E73">
      <w:rPr>
        <w:rFonts w:ascii="Times New Roman" w:hAnsi="Times New Roman" w:cs="Times New Roman"/>
        <w:sz w:val="24"/>
        <w:szCs w:val="24"/>
      </w:rPr>
      <w:fldChar w:fldCharType="begin"/>
    </w:r>
    <w:r w:rsidR="005D4E73" w:rsidRPr="005D4E73">
      <w:rPr>
        <w:rFonts w:ascii="Times New Roman" w:hAnsi="Times New Roman" w:cs="Times New Roman"/>
        <w:sz w:val="24"/>
        <w:szCs w:val="24"/>
      </w:rPr>
      <w:instrText xml:space="preserve"> PAGE   \* MERGEFORMAT </w:instrText>
    </w:r>
    <w:r w:rsidR="005D4E73" w:rsidRPr="005D4E73">
      <w:rPr>
        <w:rFonts w:ascii="Times New Roman" w:hAnsi="Times New Roman" w:cs="Times New Roman"/>
        <w:sz w:val="24"/>
        <w:szCs w:val="24"/>
      </w:rPr>
      <w:fldChar w:fldCharType="separate"/>
    </w:r>
    <w:r w:rsidR="005D4E73" w:rsidRPr="005D4E73">
      <w:rPr>
        <w:rFonts w:ascii="Times New Roman" w:hAnsi="Times New Roman" w:cs="Times New Roman"/>
        <w:noProof/>
        <w:sz w:val="24"/>
        <w:szCs w:val="24"/>
      </w:rPr>
      <w:t>1</w:t>
    </w:r>
    <w:r w:rsidR="005D4E73" w:rsidRPr="005D4E73">
      <w:rPr>
        <w:rFonts w:ascii="Times New Roman" w:hAnsi="Times New Roman" w:cs="Times New Roman"/>
        <w:noProof/>
        <w:sz w:val="24"/>
        <w:szCs w:val="24"/>
      </w:rPr>
      <w:fldChar w:fldCharType="end"/>
    </w:r>
  </w:p>
  <w:p w14:paraId="3EAC11D6" w14:textId="77777777" w:rsidR="00B549C3" w:rsidRDefault="00B549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BFBE" w14:textId="77777777" w:rsidR="00B549C3" w:rsidRDefault="00FD7EE7">
    <w:pPr>
      <w:pStyle w:val="Header"/>
    </w:pPr>
    <w:r>
      <w:tab/>
    </w:r>
    <w:r w:rsidR="005D4E73">
      <w:t xml:space="preserve">                                                                                                                                                                     Last Name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315C4"/>
    <w:multiLevelType w:val="multilevel"/>
    <w:tmpl w:val="51D4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F35944"/>
    <w:multiLevelType w:val="multilevel"/>
    <w:tmpl w:val="BB62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02771">
    <w:abstractNumId w:val="0"/>
  </w:num>
  <w:num w:numId="2" w16cid:durableId="1702591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73"/>
    <w:rsid w:val="000356EC"/>
    <w:rsid w:val="00092A92"/>
    <w:rsid w:val="00102A47"/>
    <w:rsid w:val="00134F2F"/>
    <w:rsid w:val="00165203"/>
    <w:rsid w:val="00234F82"/>
    <w:rsid w:val="002A2FC9"/>
    <w:rsid w:val="002C3475"/>
    <w:rsid w:val="00325EA6"/>
    <w:rsid w:val="00345479"/>
    <w:rsid w:val="003A661E"/>
    <w:rsid w:val="00434C5D"/>
    <w:rsid w:val="004724F2"/>
    <w:rsid w:val="004F2B41"/>
    <w:rsid w:val="00503C6D"/>
    <w:rsid w:val="00514133"/>
    <w:rsid w:val="005746DD"/>
    <w:rsid w:val="005916DF"/>
    <w:rsid w:val="00596685"/>
    <w:rsid w:val="005D4E73"/>
    <w:rsid w:val="0067331B"/>
    <w:rsid w:val="00674329"/>
    <w:rsid w:val="006B6C9B"/>
    <w:rsid w:val="006C31AD"/>
    <w:rsid w:val="006E1920"/>
    <w:rsid w:val="007274AB"/>
    <w:rsid w:val="007876C8"/>
    <w:rsid w:val="00792B9A"/>
    <w:rsid w:val="007D70B9"/>
    <w:rsid w:val="00803131"/>
    <w:rsid w:val="00863666"/>
    <w:rsid w:val="008B6706"/>
    <w:rsid w:val="00952A17"/>
    <w:rsid w:val="00960E7F"/>
    <w:rsid w:val="009D7693"/>
    <w:rsid w:val="009F55F0"/>
    <w:rsid w:val="00A92147"/>
    <w:rsid w:val="00AA6575"/>
    <w:rsid w:val="00AC3FAB"/>
    <w:rsid w:val="00B00B6E"/>
    <w:rsid w:val="00B507AC"/>
    <w:rsid w:val="00B549C3"/>
    <w:rsid w:val="00BB1A85"/>
    <w:rsid w:val="00BC4FA6"/>
    <w:rsid w:val="00C0189B"/>
    <w:rsid w:val="00C0490E"/>
    <w:rsid w:val="00C359A2"/>
    <w:rsid w:val="00CF098D"/>
    <w:rsid w:val="00CF7829"/>
    <w:rsid w:val="00D21365"/>
    <w:rsid w:val="00D73885"/>
    <w:rsid w:val="00E045E7"/>
    <w:rsid w:val="00E07652"/>
    <w:rsid w:val="00E8629C"/>
    <w:rsid w:val="00EB6FBF"/>
    <w:rsid w:val="00F03A2E"/>
    <w:rsid w:val="00F35459"/>
    <w:rsid w:val="00FD7EE7"/>
    <w:rsid w:val="00FE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CED6"/>
  <w15:chartTrackingRefBased/>
  <w15:docId w15:val="{DDA21A99-FEDA-4BAE-BC1D-E1A40E26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E73"/>
  </w:style>
  <w:style w:type="paragraph" w:styleId="Heading1">
    <w:name w:val="heading 1"/>
    <w:basedOn w:val="Normal"/>
    <w:next w:val="Normal"/>
    <w:link w:val="Heading1Char"/>
    <w:uiPriority w:val="9"/>
    <w:qFormat/>
    <w:rsid w:val="005D4E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4E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4E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4E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D4E7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D4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E73"/>
  </w:style>
  <w:style w:type="paragraph" w:styleId="TOCHeading">
    <w:name w:val="TOC Heading"/>
    <w:basedOn w:val="Heading1"/>
    <w:next w:val="Normal"/>
    <w:uiPriority w:val="39"/>
    <w:unhideWhenUsed/>
    <w:qFormat/>
    <w:rsid w:val="005D4E73"/>
    <w:pPr>
      <w:outlineLvl w:val="9"/>
    </w:pPr>
  </w:style>
  <w:style w:type="paragraph" w:styleId="TOC1">
    <w:name w:val="toc 1"/>
    <w:basedOn w:val="Normal"/>
    <w:next w:val="Normal"/>
    <w:autoRedefine/>
    <w:uiPriority w:val="39"/>
    <w:unhideWhenUsed/>
    <w:rsid w:val="005D4E73"/>
    <w:pPr>
      <w:spacing w:after="100"/>
    </w:pPr>
  </w:style>
  <w:style w:type="paragraph" w:styleId="TOC2">
    <w:name w:val="toc 2"/>
    <w:basedOn w:val="Normal"/>
    <w:next w:val="Normal"/>
    <w:autoRedefine/>
    <w:uiPriority w:val="39"/>
    <w:unhideWhenUsed/>
    <w:rsid w:val="005D4E73"/>
    <w:pPr>
      <w:spacing w:after="100"/>
      <w:ind w:left="220"/>
    </w:pPr>
  </w:style>
  <w:style w:type="paragraph" w:styleId="TOC3">
    <w:name w:val="toc 3"/>
    <w:basedOn w:val="Normal"/>
    <w:next w:val="Normal"/>
    <w:autoRedefine/>
    <w:uiPriority w:val="39"/>
    <w:unhideWhenUsed/>
    <w:rsid w:val="005D4E73"/>
    <w:pPr>
      <w:spacing w:after="100"/>
      <w:ind w:left="440"/>
    </w:pPr>
  </w:style>
  <w:style w:type="character" w:styleId="Hyperlink">
    <w:name w:val="Hyperlink"/>
    <w:basedOn w:val="DefaultParagraphFont"/>
    <w:uiPriority w:val="99"/>
    <w:unhideWhenUsed/>
    <w:rsid w:val="005D4E73"/>
    <w:rPr>
      <w:color w:val="0563C1" w:themeColor="hyperlink"/>
      <w:u w:val="single"/>
    </w:rPr>
  </w:style>
  <w:style w:type="paragraph" w:styleId="Bibliography">
    <w:name w:val="Bibliography"/>
    <w:basedOn w:val="Normal"/>
    <w:next w:val="Normal"/>
    <w:uiPriority w:val="37"/>
    <w:unhideWhenUsed/>
    <w:rsid w:val="005D4E73"/>
    <w:pPr>
      <w:spacing w:after="0" w:line="480" w:lineRule="auto"/>
      <w:ind w:left="720" w:hanging="720"/>
    </w:pPr>
  </w:style>
  <w:style w:type="paragraph" w:styleId="Footer">
    <w:name w:val="footer"/>
    <w:basedOn w:val="Normal"/>
    <w:link w:val="FooterChar"/>
    <w:uiPriority w:val="99"/>
    <w:unhideWhenUsed/>
    <w:rsid w:val="005D4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E73"/>
  </w:style>
  <w:style w:type="paragraph" w:styleId="BalloonText">
    <w:name w:val="Balloon Text"/>
    <w:basedOn w:val="Normal"/>
    <w:link w:val="BalloonTextChar"/>
    <w:uiPriority w:val="99"/>
    <w:semiHidden/>
    <w:unhideWhenUsed/>
    <w:rsid w:val="00092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A92"/>
    <w:rPr>
      <w:rFonts w:ascii="Segoe UI" w:hAnsi="Segoe UI" w:cs="Segoe UI"/>
      <w:sz w:val="18"/>
      <w:szCs w:val="18"/>
    </w:rPr>
  </w:style>
  <w:style w:type="character" w:styleId="UnresolvedMention">
    <w:name w:val="Unresolved Mention"/>
    <w:basedOn w:val="DefaultParagraphFont"/>
    <w:uiPriority w:val="99"/>
    <w:semiHidden/>
    <w:unhideWhenUsed/>
    <w:rsid w:val="00B50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87484">
      <w:bodyDiv w:val="1"/>
      <w:marLeft w:val="0"/>
      <w:marRight w:val="0"/>
      <w:marTop w:val="0"/>
      <w:marBottom w:val="0"/>
      <w:divBdr>
        <w:top w:val="none" w:sz="0" w:space="0" w:color="auto"/>
        <w:left w:val="none" w:sz="0" w:space="0" w:color="auto"/>
        <w:bottom w:val="none" w:sz="0" w:space="0" w:color="auto"/>
        <w:right w:val="none" w:sz="0" w:space="0" w:color="auto"/>
      </w:divBdr>
    </w:div>
    <w:div w:id="177093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459-021-10036-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082A0-2EAF-4EA5-B018-B0C998B31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dc:creator>
  <cp:keywords/>
  <dc:description/>
  <cp:lastModifiedBy>SS</cp:lastModifiedBy>
  <cp:revision>7</cp:revision>
  <dcterms:created xsi:type="dcterms:W3CDTF">2026-05-03T01:04:00Z</dcterms:created>
  <dcterms:modified xsi:type="dcterms:W3CDTF">2026-05-03T01:09:00Z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id="luO4cbJB"/&gt;&lt;style id="http://www.zotero.org/styles/modern-language-association" locale="en-US" hasBibliography="1" bibliographyStyleHasBeenSet="1"/&gt;&lt;prefs&gt;&lt;pref name="fieldType" value="Field"/&gt;&lt;/</vt:lpwstr>
  </property>
  <property fmtid="{D5CDD505-2E9C-101B-9397-08002B2CF9AE}" pid="3" name="ZOTERO_PREF_2">
    <vt:lpwstr>prefs&gt;&lt;/data&gt;</vt:lpwstr>
  </property>
  <property fmtid="{D5CDD505-2E9C-101B-9397-08002B2CF9AE}" pid="4" name="GrammarlyDocumentId">
    <vt:lpwstr>0e9d013e-be66-4374-ba2c-d46fe1023bce</vt:lpwstr>
  </property>
</Properties>
</file>