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FE01F" w14:textId="77777777" w:rsidR="004D402B" w:rsidRDefault="004D402B" w:rsidP="004D402B">
      <w:pPr>
        <w:contextualSpacing/>
        <w:jc w:val="center"/>
        <w:rPr>
          <w:rFonts w:ascii="Times New Roman" w:hAnsi="Times New Roman" w:cs="Times New Roman"/>
          <w:b/>
          <w:bCs/>
          <w:sz w:val="24"/>
          <w:szCs w:val="24"/>
        </w:rPr>
      </w:pPr>
    </w:p>
    <w:p w14:paraId="0A85AC74" w14:textId="77777777" w:rsidR="004D402B" w:rsidRDefault="004D402B" w:rsidP="004D402B">
      <w:pPr>
        <w:contextualSpacing/>
        <w:jc w:val="center"/>
        <w:rPr>
          <w:rFonts w:ascii="Times New Roman" w:hAnsi="Times New Roman" w:cs="Times New Roman"/>
          <w:b/>
          <w:bCs/>
          <w:sz w:val="24"/>
          <w:szCs w:val="24"/>
        </w:rPr>
      </w:pPr>
    </w:p>
    <w:p w14:paraId="4535918B" w14:textId="77777777" w:rsidR="004D402B" w:rsidRDefault="004D402B" w:rsidP="004D402B">
      <w:pPr>
        <w:contextualSpacing/>
        <w:jc w:val="center"/>
        <w:rPr>
          <w:rFonts w:ascii="Times New Roman" w:hAnsi="Times New Roman" w:cs="Times New Roman"/>
          <w:b/>
          <w:bCs/>
          <w:sz w:val="24"/>
          <w:szCs w:val="24"/>
        </w:rPr>
      </w:pPr>
    </w:p>
    <w:p w14:paraId="331D57B4" w14:textId="77777777" w:rsidR="004D402B" w:rsidRDefault="004D402B" w:rsidP="004D402B">
      <w:pPr>
        <w:contextualSpacing/>
        <w:jc w:val="center"/>
        <w:rPr>
          <w:rFonts w:ascii="Times New Roman" w:hAnsi="Times New Roman" w:cs="Times New Roman"/>
          <w:b/>
          <w:bCs/>
          <w:sz w:val="24"/>
          <w:szCs w:val="24"/>
        </w:rPr>
      </w:pPr>
    </w:p>
    <w:p w14:paraId="07BA5A3A" w14:textId="77777777" w:rsidR="004D402B" w:rsidRDefault="004D402B" w:rsidP="004D402B">
      <w:pPr>
        <w:contextualSpacing/>
        <w:jc w:val="center"/>
        <w:rPr>
          <w:rFonts w:ascii="Times New Roman" w:hAnsi="Times New Roman" w:cs="Times New Roman"/>
          <w:b/>
          <w:bCs/>
          <w:sz w:val="24"/>
          <w:szCs w:val="24"/>
        </w:rPr>
      </w:pPr>
    </w:p>
    <w:p w14:paraId="132421A3" w14:textId="77777777" w:rsidR="004D402B" w:rsidRDefault="004D402B" w:rsidP="004D402B">
      <w:pPr>
        <w:contextualSpacing/>
        <w:jc w:val="center"/>
        <w:rPr>
          <w:rFonts w:ascii="Times New Roman" w:hAnsi="Times New Roman" w:cs="Times New Roman"/>
          <w:b/>
          <w:bCs/>
          <w:sz w:val="24"/>
          <w:szCs w:val="24"/>
        </w:rPr>
      </w:pPr>
    </w:p>
    <w:p w14:paraId="6C2B3763" w14:textId="77777777" w:rsidR="004D402B" w:rsidRDefault="004D402B" w:rsidP="004D402B">
      <w:pPr>
        <w:contextualSpacing/>
        <w:jc w:val="center"/>
        <w:rPr>
          <w:rFonts w:ascii="Times New Roman" w:hAnsi="Times New Roman" w:cs="Times New Roman"/>
          <w:b/>
          <w:bCs/>
          <w:sz w:val="24"/>
          <w:szCs w:val="24"/>
        </w:rPr>
      </w:pPr>
    </w:p>
    <w:p w14:paraId="7C205A07" w14:textId="002AC531" w:rsidR="0033664F" w:rsidRPr="00193F88" w:rsidRDefault="0033664F" w:rsidP="0033664F">
      <w:pPr>
        <w:contextualSpacing/>
        <w:jc w:val="center"/>
        <w:rPr>
          <w:rFonts w:ascii="Times New Roman" w:hAnsi="Times New Roman" w:cs="Times New Roman"/>
          <w:b/>
          <w:bCs/>
          <w:sz w:val="24"/>
          <w:szCs w:val="24"/>
        </w:rPr>
      </w:pPr>
      <w:r w:rsidRPr="0033664F">
        <w:rPr>
          <w:rFonts w:ascii="Times New Roman" w:hAnsi="Times New Roman" w:cs="Times New Roman"/>
          <w:b/>
          <w:bCs/>
          <w:sz w:val="24"/>
          <w:szCs w:val="24"/>
        </w:rPr>
        <w:t>Reflection paper</w:t>
      </w:r>
    </w:p>
    <w:p w14:paraId="50F8D49D" w14:textId="145781EF" w:rsidR="004D402B" w:rsidRPr="00193F88" w:rsidRDefault="004D402B" w:rsidP="004D402B">
      <w:pPr>
        <w:contextualSpacing/>
        <w:jc w:val="center"/>
        <w:rPr>
          <w:rFonts w:ascii="Times New Roman" w:hAnsi="Times New Roman" w:cs="Times New Roman"/>
          <w:b/>
          <w:bCs/>
          <w:sz w:val="24"/>
          <w:szCs w:val="24"/>
        </w:rPr>
      </w:pPr>
    </w:p>
    <w:p w14:paraId="75016A6A" w14:textId="77777777" w:rsidR="004D402B" w:rsidRDefault="004D402B" w:rsidP="004D402B">
      <w:pPr>
        <w:contextualSpacing/>
        <w:jc w:val="center"/>
        <w:rPr>
          <w:rFonts w:ascii="Times New Roman" w:hAnsi="Times New Roman" w:cs="Times New Roman"/>
          <w:b/>
          <w:bCs/>
          <w:sz w:val="24"/>
          <w:szCs w:val="24"/>
        </w:rPr>
      </w:pPr>
    </w:p>
    <w:p w14:paraId="525C6D7A" w14:textId="77777777" w:rsidR="004D402B" w:rsidRPr="000D2173" w:rsidRDefault="004D402B" w:rsidP="004D402B">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3EE0BCA9" w14:textId="77777777" w:rsidR="004D402B" w:rsidRPr="000D2173" w:rsidRDefault="004D402B" w:rsidP="004D402B">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4EB262FB" w14:textId="77777777" w:rsidR="004D402B" w:rsidRPr="000D2173" w:rsidRDefault="004D402B" w:rsidP="004D402B">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2C8C0AE1" w14:textId="77777777" w:rsidR="004D402B" w:rsidRPr="000D2173" w:rsidRDefault="004D402B" w:rsidP="004D402B">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138A2F76" w14:textId="77777777" w:rsidR="004D402B" w:rsidRPr="000D2173" w:rsidRDefault="004D402B" w:rsidP="004D402B">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374B6D8D" w14:textId="77777777" w:rsidR="004D402B" w:rsidRPr="00193F88" w:rsidRDefault="004D402B" w:rsidP="004D402B">
      <w:pPr>
        <w:contextualSpacing/>
        <w:jc w:val="center"/>
        <w:rPr>
          <w:rFonts w:ascii="Times New Roman" w:hAnsi="Times New Roman" w:cs="Times New Roman"/>
          <w:b/>
          <w:bCs/>
          <w:sz w:val="24"/>
          <w:szCs w:val="24"/>
        </w:rPr>
      </w:pPr>
    </w:p>
    <w:p w14:paraId="63B69017" w14:textId="77777777" w:rsidR="004D402B" w:rsidRDefault="004D402B" w:rsidP="004D402B">
      <w:pPr>
        <w:rPr>
          <w:rFonts w:ascii="Times New Roman" w:hAnsi="Times New Roman" w:cs="Times New Roman"/>
          <w:b/>
          <w:bCs/>
          <w:sz w:val="24"/>
          <w:szCs w:val="24"/>
        </w:rPr>
      </w:pPr>
      <w:r>
        <w:rPr>
          <w:rFonts w:ascii="Times New Roman" w:hAnsi="Times New Roman" w:cs="Times New Roman"/>
          <w:b/>
          <w:bCs/>
          <w:sz w:val="24"/>
          <w:szCs w:val="24"/>
        </w:rPr>
        <w:br w:type="page"/>
      </w:r>
    </w:p>
    <w:p w14:paraId="6DC2A256" w14:textId="5C48C448" w:rsidR="004D402B" w:rsidRPr="00193F88" w:rsidRDefault="0033664F" w:rsidP="004D402B">
      <w:pPr>
        <w:contextualSpacing/>
        <w:jc w:val="center"/>
        <w:rPr>
          <w:rFonts w:ascii="Times New Roman" w:hAnsi="Times New Roman" w:cs="Times New Roman"/>
          <w:b/>
          <w:bCs/>
          <w:sz w:val="24"/>
          <w:szCs w:val="24"/>
        </w:rPr>
      </w:pPr>
      <w:r w:rsidRPr="0033664F">
        <w:rPr>
          <w:rFonts w:ascii="Times New Roman" w:hAnsi="Times New Roman" w:cs="Times New Roman"/>
          <w:b/>
          <w:bCs/>
          <w:sz w:val="24"/>
          <w:szCs w:val="24"/>
        </w:rPr>
        <w:lastRenderedPageBreak/>
        <w:t>Reflection paper</w:t>
      </w:r>
    </w:p>
    <w:p w14:paraId="03DB80B5" w14:textId="77777777" w:rsidR="002A7436" w:rsidRPr="002A7436" w:rsidRDefault="002A7436" w:rsidP="002A7436">
      <w:pPr>
        <w:ind w:firstLine="720"/>
        <w:contextualSpacing/>
        <w:rPr>
          <w:rFonts w:ascii="Times New Roman" w:hAnsi="Times New Roman" w:cs="Times New Roman"/>
          <w:sz w:val="24"/>
          <w:szCs w:val="24"/>
        </w:rPr>
      </w:pPr>
      <w:r w:rsidRPr="002A7436">
        <w:rPr>
          <w:rFonts w:ascii="Times New Roman" w:hAnsi="Times New Roman" w:cs="Times New Roman"/>
          <w:sz w:val="24"/>
          <w:szCs w:val="24"/>
        </w:rPr>
        <w:t>The career path of a writer can be said to have mirrored the professional development. My identity as a researcher is closely interconnected with my identity as a caregiver, as a nursing student transitioning into becoming a Psychiatric Mental Health Nurse Practitioner. Evidence-based practice is the golden standard of nursing, but when it comes to writing about it, a particular set of issues arises. When I come to think about my past experiences with various formatting styles, my current difficulties with database navigation, and my future aspirations of advanced clinical practice, a distinct theme rises: the need to achieve academic fluency to become more proficient in providing care to patients.</w:t>
      </w:r>
    </w:p>
    <w:p w14:paraId="751BC299" w14:textId="13526A2C" w:rsidR="002A7436" w:rsidRPr="00D406F2" w:rsidRDefault="002A7436" w:rsidP="00D406F2">
      <w:pPr>
        <w:contextualSpacing/>
        <w:rPr>
          <w:rFonts w:ascii="Times New Roman" w:hAnsi="Times New Roman" w:cs="Times New Roman"/>
          <w:b/>
          <w:bCs/>
          <w:sz w:val="24"/>
          <w:szCs w:val="24"/>
        </w:rPr>
      </w:pPr>
      <w:r w:rsidRPr="00D406F2">
        <w:rPr>
          <w:rFonts w:ascii="Times New Roman" w:hAnsi="Times New Roman" w:cs="Times New Roman"/>
          <w:b/>
          <w:bCs/>
          <w:sz w:val="24"/>
          <w:szCs w:val="24"/>
        </w:rPr>
        <w:t>Based on Experience, Hanging on Tradition</w:t>
      </w:r>
    </w:p>
    <w:p w14:paraId="45054ED5" w14:textId="77777777" w:rsidR="002A7436" w:rsidRPr="002A7436" w:rsidRDefault="002A7436" w:rsidP="002A7436">
      <w:pPr>
        <w:ind w:firstLine="720"/>
        <w:contextualSpacing/>
        <w:rPr>
          <w:rFonts w:ascii="Times New Roman" w:hAnsi="Times New Roman" w:cs="Times New Roman"/>
          <w:sz w:val="24"/>
          <w:szCs w:val="24"/>
        </w:rPr>
      </w:pPr>
      <w:r w:rsidRPr="002A7436">
        <w:rPr>
          <w:rFonts w:ascii="Times New Roman" w:hAnsi="Times New Roman" w:cs="Times New Roman"/>
          <w:sz w:val="24"/>
          <w:szCs w:val="24"/>
        </w:rPr>
        <w:t>When reflecting on my past experience of writing, I consider it to be quite solid based on a variety of nursing assignments and case studies. I have never felt unsure about my capability to deliver clinical information, but I have been stuck in the past, so to speak, in that I am accustomed to MLA format and feel no urge to switch. It has posed a considerable challenge since after having been out of formal academic writing for some time, the transition to the more rigorous APA standards required in the medical field has been a major challenge. I frequently have a sense that I am conversing my thoughts, in an older scholarly language, into a newer, more complicated language. This problem with citing is not just a clerical problem; it has an impact on my confidence in using the very outside sources that are supposed to support my arguments. Although the main material of my research has been positively reviewed, technical performance of citations continues to be an area of growth.</w:t>
      </w:r>
    </w:p>
    <w:p w14:paraId="6F1770D7" w14:textId="5BBFD3E7" w:rsidR="002A7436" w:rsidRPr="00D406F2" w:rsidRDefault="002A7436" w:rsidP="00D406F2">
      <w:pPr>
        <w:contextualSpacing/>
        <w:rPr>
          <w:rFonts w:ascii="Times New Roman" w:hAnsi="Times New Roman" w:cs="Times New Roman"/>
          <w:b/>
          <w:bCs/>
          <w:sz w:val="24"/>
          <w:szCs w:val="24"/>
        </w:rPr>
      </w:pPr>
      <w:r w:rsidRPr="00D406F2">
        <w:rPr>
          <w:rFonts w:ascii="Times New Roman" w:hAnsi="Times New Roman" w:cs="Times New Roman"/>
          <w:b/>
          <w:bCs/>
          <w:sz w:val="24"/>
          <w:szCs w:val="24"/>
        </w:rPr>
        <w:t>Finding the Way: The Hunt of Academic Strictness</w:t>
      </w:r>
    </w:p>
    <w:p w14:paraId="43862324" w14:textId="69312E6A" w:rsidR="002A7436" w:rsidRPr="002A7436" w:rsidRDefault="002A7436" w:rsidP="00D406F2">
      <w:pPr>
        <w:ind w:firstLine="720"/>
        <w:contextualSpacing/>
        <w:rPr>
          <w:rFonts w:ascii="Times New Roman" w:hAnsi="Times New Roman" w:cs="Times New Roman"/>
          <w:sz w:val="24"/>
          <w:szCs w:val="24"/>
        </w:rPr>
      </w:pPr>
      <w:r w:rsidRPr="002A7436">
        <w:rPr>
          <w:rFonts w:ascii="Times New Roman" w:hAnsi="Times New Roman" w:cs="Times New Roman"/>
          <w:sz w:val="24"/>
          <w:szCs w:val="24"/>
        </w:rPr>
        <w:t xml:space="preserve">At the moment, my self-evaluation shows that there is a paradox: I know how significant it is to read full articles, not to say that I need to read them just to memorize quotes. I consider the digital library and database systems that the university has put in place </w:t>
      </w:r>
      <w:r w:rsidRPr="002A7436">
        <w:rPr>
          <w:rFonts w:ascii="Times New Roman" w:hAnsi="Times New Roman" w:cs="Times New Roman"/>
          <w:sz w:val="24"/>
          <w:szCs w:val="24"/>
        </w:rPr>
        <w:lastRenderedPageBreak/>
        <w:t>as a maze. My current dilemma is to transcend general internet searching and learn specific database search terms as well as Boolean logic.</w:t>
      </w:r>
    </w:p>
    <w:p w14:paraId="0BFF00B6" w14:textId="77777777" w:rsidR="002A7436" w:rsidRPr="002A7436" w:rsidRDefault="002A7436" w:rsidP="002A7436">
      <w:pPr>
        <w:ind w:firstLine="720"/>
        <w:contextualSpacing/>
        <w:rPr>
          <w:rFonts w:ascii="Times New Roman" w:hAnsi="Times New Roman" w:cs="Times New Roman"/>
          <w:sz w:val="24"/>
          <w:szCs w:val="24"/>
        </w:rPr>
      </w:pPr>
      <w:r w:rsidRPr="002A7436">
        <w:rPr>
          <w:rFonts w:ascii="Times New Roman" w:hAnsi="Times New Roman" w:cs="Times New Roman"/>
          <w:sz w:val="24"/>
          <w:szCs w:val="24"/>
        </w:rPr>
        <w:t>Moreover, I have found a considerable gap in my skills to explore the textual sources of the text. I have previously thought of scholarly articles as something to be taken at face value, but now I realize that a real researcher must be able to trace the lineage of an idea to ensure that it is true. My uneasiness in this respect has sometimes produced the effect of negative feedback, when I stressed that my present state as a writer is one of transition--of transition between a passive consumer of information and a critical evaluator of evidence.</w:t>
      </w:r>
    </w:p>
    <w:p w14:paraId="1582B1A5" w14:textId="1ECE8F1F" w:rsidR="002A7436" w:rsidRPr="00D406F2" w:rsidRDefault="002A7436" w:rsidP="00D406F2">
      <w:pPr>
        <w:contextualSpacing/>
        <w:rPr>
          <w:rFonts w:ascii="Times New Roman" w:hAnsi="Times New Roman" w:cs="Times New Roman"/>
          <w:b/>
          <w:bCs/>
          <w:sz w:val="24"/>
          <w:szCs w:val="24"/>
        </w:rPr>
      </w:pPr>
      <w:r w:rsidRPr="00D406F2">
        <w:rPr>
          <w:rFonts w:ascii="Times New Roman" w:hAnsi="Times New Roman" w:cs="Times New Roman"/>
          <w:b/>
          <w:bCs/>
          <w:sz w:val="24"/>
          <w:szCs w:val="24"/>
        </w:rPr>
        <w:t>Future Horizons: Student to Practitioner</w:t>
      </w:r>
    </w:p>
    <w:p w14:paraId="75C5C5B0" w14:textId="75556057" w:rsidR="002A7436" w:rsidRPr="002A7436" w:rsidRDefault="002A7436" w:rsidP="00D406F2">
      <w:pPr>
        <w:ind w:firstLine="720"/>
        <w:contextualSpacing/>
        <w:rPr>
          <w:rFonts w:ascii="Times New Roman" w:hAnsi="Times New Roman" w:cs="Times New Roman"/>
          <w:sz w:val="24"/>
          <w:szCs w:val="24"/>
        </w:rPr>
      </w:pPr>
      <w:r w:rsidRPr="002A7436">
        <w:rPr>
          <w:rFonts w:ascii="Times New Roman" w:hAnsi="Times New Roman" w:cs="Times New Roman"/>
          <w:sz w:val="24"/>
          <w:szCs w:val="24"/>
        </w:rPr>
        <w:t>The most effective reason that can motivate me to fill these gaps is my future goals. Since my research skills will be evaluated by grades, once I start working on obtaining my license as a Psychiatric Mental Health Nurse Practitioner, the criteria of my research skills will shift to patient outcomes. I expect that research will be a permanent sidekick, particularly when carrying out case studies or comparing the effectiveness of the new psychotropic drugs to the old procedures. Although I will not necessarily be writing formal papers in a clinical environment, I will be writing the narrative of the treatment plan of a patient based on the synthesized research.</w:t>
      </w:r>
    </w:p>
    <w:p w14:paraId="1D0A673B" w14:textId="3F3DD617" w:rsidR="004D402B" w:rsidRDefault="002A7436" w:rsidP="002A7436">
      <w:pPr>
        <w:ind w:firstLine="720"/>
        <w:contextualSpacing/>
        <w:rPr>
          <w:rFonts w:ascii="Times New Roman" w:hAnsi="Times New Roman" w:cs="Times New Roman"/>
          <w:sz w:val="24"/>
          <w:szCs w:val="24"/>
        </w:rPr>
      </w:pPr>
      <w:r w:rsidRPr="002A7436">
        <w:rPr>
          <w:rFonts w:ascii="Times New Roman" w:hAnsi="Times New Roman" w:cs="Times New Roman"/>
          <w:sz w:val="24"/>
          <w:szCs w:val="24"/>
        </w:rPr>
        <w:t>To ensure that, my action plan will include becoming a master of the research tools offered by the library, as well as becoming a master of APA, to the point of making the format a second nature. I also want to make sure that I can make a change in my confidence rating of a 3 to a 5 so that when a patient needs my services, the information I give them will be backed by the most credible, thoroughly vetted research that could be found. Finally, this need to be a better writer and researcher is not only an academic necessity; it is a professional requirement to the patients I will serve.</w:t>
      </w:r>
    </w:p>
    <w:p w14:paraId="6267BB9C" w14:textId="77777777" w:rsidR="004D402B" w:rsidRPr="00193F88" w:rsidRDefault="004D402B" w:rsidP="00D406F2">
      <w:pPr>
        <w:contextualSpacing/>
        <w:rPr>
          <w:rFonts w:ascii="Times New Roman" w:hAnsi="Times New Roman" w:cs="Times New Roman"/>
          <w:sz w:val="24"/>
          <w:szCs w:val="24"/>
        </w:rPr>
      </w:pPr>
    </w:p>
    <w:p w14:paraId="35745B9B" w14:textId="4BF6BA85" w:rsidR="004D402B" w:rsidRPr="00D406F2" w:rsidRDefault="004D402B" w:rsidP="00D406F2">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bookmarkStart w:id="0" w:name="_GoBack"/>
      <w:bookmarkEnd w:id="0"/>
    </w:p>
    <w:p w14:paraId="175E4D47" w14:textId="65E7AB31" w:rsidR="00D406F2" w:rsidRPr="00193F88" w:rsidRDefault="00D406F2" w:rsidP="004D402B">
      <w:pPr>
        <w:ind w:left="720" w:hanging="720"/>
        <w:contextualSpacing/>
        <w:rPr>
          <w:rFonts w:ascii="Times New Roman" w:hAnsi="Times New Roman" w:cs="Times New Roman"/>
          <w:sz w:val="24"/>
          <w:szCs w:val="24"/>
        </w:rPr>
      </w:pPr>
      <w:r w:rsidRPr="00D406F2">
        <w:rPr>
          <w:rFonts w:ascii="Times New Roman" w:hAnsi="Times New Roman" w:cs="Times New Roman"/>
          <w:sz w:val="24"/>
          <w:szCs w:val="24"/>
        </w:rPr>
        <w:t xml:space="preserve">American Psychological Association. (2020). </w:t>
      </w:r>
      <w:r w:rsidRPr="00D406F2">
        <w:rPr>
          <w:rFonts w:ascii="Times New Roman" w:hAnsi="Times New Roman" w:cs="Times New Roman"/>
          <w:i/>
          <w:iCs/>
          <w:sz w:val="24"/>
          <w:szCs w:val="24"/>
        </w:rPr>
        <w:t>Publication manual of the American Psychological Association (7th ed.).</w:t>
      </w:r>
      <w:r w:rsidRPr="00D406F2">
        <w:rPr>
          <w:rFonts w:ascii="Times New Roman" w:hAnsi="Times New Roman" w:cs="Times New Roman"/>
          <w:sz w:val="24"/>
          <w:szCs w:val="24"/>
        </w:rPr>
        <w:t xml:space="preserve"> https://doi.org/10.1037/0000165-000</w:t>
      </w:r>
    </w:p>
    <w:p w14:paraId="02AF546D" w14:textId="77777777" w:rsidR="008640E8" w:rsidRDefault="008640E8"/>
    <w:sectPr w:rsidR="008640E8">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13380271" w14:textId="77777777" w:rsidR="00193F88" w:rsidRPr="00193F88" w:rsidRDefault="00044CE3">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66C2637E" w14:textId="77777777" w:rsidR="00193F88" w:rsidRDefault="00044C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2B"/>
    <w:rsid w:val="00044CE3"/>
    <w:rsid w:val="002A7436"/>
    <w:rsid w:val="0033664F"/>
    <w:rsid w:val="004D402B"/>
    <w:rsid w:val="008640E8"/>
    <w:rsid w:val="00D406F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D620"/>
  <w15:chartTrackingRefBased/>
  <w15:docId w15:val="{8889D68E-35C4-438F-8FA0-F93C1465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02B"/>
    <w:pPr>
      <w:spacing w:after="0" w:line="480" w:lineRule="auto"/>
    </w:pPr>
    <w:rPr>
      <w:rFonts w:asciiTheme="minorHAnsi" w:hAnsiTheme="minorHAnsi" w:cstheme="minorBidi"/>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02B"/>
    <w:pPr>
      <w:tabs>
        <w:tab w:val="center" w:pos="4513"/>
        <w:tab w:val="right" w:pos="9026"/>
      </w:tabs>
      <w:spacing w:line="240" w:lineRule="auto"/>
    </w:pPr>
  </w:style>
  <w:style w:type="character" w:customStyle="1" w:styleId="HeaderChar">
    <w:name w:val="Header Char"/>
    <w:basedOn w:val="DefaultParagraphFont"/>
    <w:link w:val="Header"/>
    <w:uiPriority w:val="99"/>
    <w:rsid w:val="004D402B"/>
    <w:rPr>
      <w:rFonts w:asciiTheme="minorHAnsi" w:hAnsiTheme="minorHAnsi" w:cstheme="minorBidi"/>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2026-05-05T16:16:00Z</dcterms:created>
  <dcterms:modified xsi:type="dcterms:W3CDTF">2026-05-05T16:26:00Z</dcterms:modified>
</cp:coreProperties>
</file>