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5956" w:rsidRDefault="000F4443">
      <w:pPr>
        <w:pStyle w:val="Standard"/>
        <w:spacing w:before="240" w:after="200" w:line="360" w:lineRule="auto"/>
      </w:pPr>
      <w:bookmarkStart w:id="0" w:name="_GoBack"/>
      <w:bookmarkEnd w:id="0"/>
      <w:r>
        <w:rPr>
          <w:rFonts w:ascii="Times New Roman" w:eastAsia="Times New Roman" w:hAnsi="Times New Roman" w:cs="Times New Roman"/>
          <w:sz w:val="24"/>
          <w:szCs w:val="24"/>
        </w:rPr>
        <w:t xml:space="preserve"> </w:t>
      </w:r>
    </w:p>
    <w:p w:rsidR="00025956" w:rsidRDefault="000F4443">
      <w:pPr>
        <w:pStyle w:val="Standard"/>
        <w:spacing w:before="240" w:after="200" w:line="360" w:lineRule="auto"/>
      </w:pPr>
      <w:r>
        <w:rPr>
          <w:rFonts w:ascii="Times New Roman" w:eastAsia="Times New Roman" w:hAnsi="Times New Roman" w:cs="Times New Roman"/>
          <w:sz w:val="24"/>
          <w:szCs w:val="24"/>
        </w:rPr>
        <w:t xml:space="preserve"> </w:t>
      </w:r>
    </w:p>
    <w:p w:rsidR="00025956" w:rsidRDefault="000F4443">
      <w:pPr>
        <w:pStyle w:val="Standard"/>
        <w:spacing w:before="240" w:after="200" w:line="360" w:lineRule="auto"/>
      </w:pPr>
      <w:r>
        <w:rPr>
          <w:rFonts w:ascii="Times New Roman" w:eastAsia="Times New Roman" w:hAnsi="Times New Roman" w:cs="Times New Roman"/>
          <w:sz w:val="24"/>
          <w:szCs w:val="24"/>
        </w:rPr>
        <w:t xml:space="preserve"> </w:t>
      </w:r>
    </w:p>
    <w:p w:rsidR="00025956" w:rsidRDefault="000F4443">
      <w:pPr>
        <w:pStyle w:val="Standard"/>
        <w:spacing w:before="240" w:after="200" w:line="360" w:lineRule="auto"/>
      </w:pPr>
      <w:r>
        <w:rPr>
          <w:rFonts w:ascii="Times New Roman" w:eastAsia="Times New Roman" w:hAnsi="Times New Roman" w:cs="Times New Roman"/>
          <w:sz w:val="24"/>
          <w:szCs w:val="24"/>
        </w:rPr>
        <w:t xml:space="preserve"> </w:t>
      </w:r>
    </w:p>
    <w:p w:rsidR="00025956" w:rsidRDefault="000F4443">
      <w:pPr>
        <w:pStyle w:val="Standard"/>
        <w:spacing w:before="240" w:after="200" w:line="360" w:lineRule="auto"/>
      </w:pPr>
      <w:r>
        <w:rPr>
          <w:rFonts w:ascii="Times New Roman" w:eastAsia="Times New Roman" w:hAnsi="Times New Roman" w:cs="Times New Roman"/>
          <w:sz w:val="24"/>
          <w:szCs w:val="24"/>
        </w:rPr>
        <w:t xml:space="preserve"> </w:t>
      </w:r>
    </w:p>
    <w:p w:rsidR="00025956" w:rsidRDefault="000F4443">
      <w:pPr>
        <w:pStyle w:val="Standard"/>
        <w:spacing w:before="240" w:after="200" w:line="360" w:lineRule="auto"/>
      </w:pPr>
      <w:r>
        <w:rPr>
          <w:rFonts w:ascii="Times New Roman" w:eastAsia="Times New Roman" w:hAnsi="Times New Roman" w:cs="Times New Roman"/>
          <w:sz w:val="24"/>
          <w:szCs w:val="24"/>
        </w:rPr>
        <w:t xml:space="preserve"> </w:t>
      </w:r>
    </w:p>
    <w:p w:rsidR="00025956" w:rsidRDefault="000F4443">
      <w:pPr>
        <w:pStyle w:val="Standard"/>
        <w:spacing w:before="240" w:after="200" w:line="360" w:lineRule="auto"/>
        <w:jc w:val="center"/>
      </w:pPr>
      <w:r>
        <w:rPr>
          <w:rFonts w:ascii="Times New Roman" w:eastAsia="Times New Roman" w:hAnsi="Times New Roman" w:cs="Times New Roman"/>
          <w:b/>
          <w:bCs/>
          <w:sz w:val="24"/>
          <w:szCs w:val="24"/>
        </w:rPr>
        <w:t xml:space="preserve"> </w:t>
      </w:r>
    </w:p>
    <w:p w:rsidR="00025956" w:rsidRDefault="000F4443">
      <w:pPr>
        <w:pStyle w:val="Standard"/>
        <w:spacing w:before="240" w:after="200" w:line="360" w:lineRule="auto"/>
        <w:jc w:val="center"/>
      </w:pPr>
      <w:r>
        <w:rPr>
          <w:rFonts w:ascii="Times New Roman" w:eastAsia="Times New Roman" w:hAnsi="Times New Roman" w:cs="Times New Roman"/>
          <w:b/>
          <w:bCs/>
          <w:sz w:val="24"/>
          <w:szCs w:val="24"/>
        </w:rPr>
        <w:t>Understanding Struggle and Identity in America: A Synthesis of Baldwin, Coates, and Personal Reflection</w:t>
      </w:r>
    </w:p>
    <w:p w:rsidR="00025956" w:rsidRDefault="000F4443">
      <w:pPr>
        <w:pStyle w:val="Standard"/>
        <w:spacing w:before="240" w:after="200" w:line="360" w:lineRule="auto"/>
        <w:jc w:val="center"/>
      </w:pPr>
      <w:r>
        <w:rPr>
          <w:rFonts w:ascii="Times New Roman" w:eastAsia="Times New Roman" w:hAnsi="Times New Roman" w:cs="Times New Roman"/>
          <w:b/>
          <w:bCs/>
          <w:sz w:val="24"/>
          <w:szCs w:val="24"/>
        </w:rPr>
        <w:br/>
      </w:r>
      <w:r>
        <w:rPr>
          <w:rFonts w:ascii="Times New Roman" w:eastAsia="Times New Roman" w:hAnsi="Times New Roman" w:cs="Times New Roman"/>
          <w:b/>
          <w:bCs/>
          <w:sz w:val="24"/>
          <w:szCs w:val="24"/>
        </w:rPr>
        <w:t>Your Name</w:t>
      </w:r>
    </w:p>
    <w:p w:rsidR="00025956" w:rsidRDefault="000F4443">
      <w:pPr>
        <w:pStyle w:val="Standard"/>
        <w:spacing w:before="240" w:after="200" w:line="360" w:lineRule="auto"/>
        <w:jc w:val="center"/>
      </w:pPr>
      <w:r>
        <w:rPr>
          <w:rFonts w:ascii="Times New Roman" w:eastAsia="Times New Roman" w:hAnsi="Times New Roman" w:cs="Times New Roman"/>
          <w:b/>
          <w:bCs/>
          <w:sz w:val="24"/>
          <w:szCs w:val="24"/>
        </w:rPr>
        <w:t>HIST 321</w:t>
      </w:r>
    </w:p>
    <w:p w:rsidR="00025956" w:rsidRDefault="000F4443">
      <w:pPr>
        <w:pStyle w:val="Standard"/>
        <w:spacing w:before="240" w:after="200" w:line="360" w:lineRule="auto"/>
        <w:jc w:val="center"/>
      </w:pPr>
      <w:r>
        <w:rPr>
          <w:rFonts w:ascii="Times New Roman" w:eastAsia="Times New Roman" w:hAnsi="Times New Roman" w:cs="Times New Roman"/>
          <w:b/>
          <w:bCs/>
          <w:sz w:val="24"/>
          <w:szCs w:val="24"/>
        </w:rPr>
        <w:t>Instructor Name</w:t>
      </w:r>
    </w:p>
    <w:p w:rsidR="00025956" w:rsidRDefault="000F4443">
      <w:pPr>
        <w:pStyle w:val="Standard"/>
        <w:spacing w:before="240" w:after="200" w:line="360" w:lineRule="auto"/>
        <w:jc w:val="center"/>
      </w:pPr>
      <w:r>
        <w:rPr>
          <w:rFonts w:ascii="Times New Roman" w:eastAsia="Times New Roman" w:hAnsi="Times New Roman" w:cs="Times New Roman"/>
          <w:b/>
          <w:bCs/>
          <w:sz w:val="24"/>
          <w:szCs w:val="24"/>
        </w:rPr>
        <w:t>Date</w:t>
      </w:r>
    </w:p>
    <w:p w:rsidR="00025956" w:rsidRDefault="000F4443">
      <w:pPr>
        <w:pStyle w:val="Standard"/>
        <w:spacing w:before="240" w:after="200" w:line="360" w:lineRule="auto"/>
      </w:pPr>
      <w:r>
        <w:rPr>
          <w:rFonts w:ascii="Times New Roman" w:eastAsia="Times New Roman" w:hAnsi="Times New Roman" w:cs="Times New Roman"/>
          <w:b/>
          <w:bCs/>
          <w:sz w:val="24"/>
          <w:szCs w:val="24"/>
        </w:rPr>
        <w:br/>
      </w:r>
    </w:p>
    <w:p w:rsidR="00025956" w:rsidRDefault="000F4443">
      <w:pPr>
        <w:pStyle w:val="Standard"/>
        <w:spacing w:before="240" w:after="200" w:line="360" w:lineRule="auto"/>
        <w:jc w:val="center"/>
      </w:pPr>
      <w:r>
        <w:rPr>
          <w:rFonts w:ascii="Times New Roman" w:eastAsia="Times New Roman" w:hAnsi="Times New Roman" w:cs="Times New Roman"/>
          <w:b/>
          <w:bCs/>
          <w:sz w:val="24"/>
          <w:szCs w:val="24"/>
        </w:rPr>
        <w:t>Introduction</w:t>
      </w:r>
    </w:p>
    <w:p w:rsidR="00025956" w:rsidRDefault="000F4443">
      <w:pPr>
        <w:pStyle w:val="Standard"/>
        <w:spacing w:before="240" w:after="200" w:line="360" w:lineRule="auto"/>
        <w:ind w:firstLine="720"/>
      </w:pPr>
      <w:r>
        <w:rPr>
          <w:rFonts w:ascii="Times New Roman" w:eastAsia="Times New Roman" w:hAnsi="Times New Roman" w:cs="Times New Roman"/>
          <w:sz w:val="24"/>
          <w:szCs w:val="24"/>
        </w:rPr>
        <w:t xml:space="preserve">The theme </w:t>
      </w:r>
      <w:r>
        <w:rPr>
          <w:rFonts w:ascii="Times New Roman" w:eastAsia="Times New Roman" w:hAnsi="Times New Roman" w:cs="Times New Roman"/>
          <w:sz w:val="24"/>
          <w:szCs w:val="24"/>
        </w:rPr>
        <w:t>of equality, identity, and respect is related to the problems of America from the standpoint of the fight for the freedom. Indeed, many authors throughout the history have been trying to describe the issue and provide the directions that should be followed</w:t>
      </w:r>
      <w:r>
        <w:rPr>
          <w:rFonts w:ascii="Times New Roman" w:eastAsia="Times New Roman" w:hAnsi="Times New Roman" w:cs="Times New Roman"/>
          <w:sz w:val="24"/>
          <w:szCs w:val="24"/>
        </w:rPr>
        <w:t xml:space="preserve"> in the future. Some of those books include The Fire Next Time by James Baldwin and Between the World and Me by Ta-Nehisi Coates. James Baldwin deals with the problem of racism in the United States from the standpoint of ethics and spirituality since he de</w:t>
      </w:r>
      <w:r>
        <w:rPr>
          <w:rFonts w:ascii="Times New Roman" w:eastAsia="Times New Roman" w:hAnsi="Times New Roman" w:cs="Times New Roman"/>
          <w:sz w:val="24"/>
          <w:szCs w:val="24"/>
        </w:rPr>
        <w:t xml:space="preserve">scribes the issue against the background </w:t>
      </w:r>
      <w:r>
        <w:rPr>
          <w:rFonts w:ascii="Times New Roman" w:eastAsia="Times New Roman" w:hAnsi="Times New Roman" w:cs="Times New Roman"/>
          <w:sz w:val="24"/>
          <w:szCs w:val="24"/>
        </w:rPr>
        <w:lastRenderedPageBreak/>
        <w:t>of the civil rights movement in the second part of the 20th century.</w:t>
      </w:r>
    </w:p>
    <w:p w:rsidR="00025956" w:rsidRDefault="000F4443">
      <w:pPr>
        <w:pStyle w:val="Standard"/>
        <w:spacing w:before="240" w:after="200" w:line="360" w:lineRule="auto"/>
        <w:ind w:firstLine="720"/>
      </w:pPr>
      <w:r>
        <w:rPr>
          <w:rFonts w:ascii="Times New Roman" w:eastAsia="Times New Roman" w:hAnsi="Times New Roman" w:cs="Times New Roman"/>
          <w:sz w:val="24"/>
          <w:szCs w:val="24"/>
        </w:rPr>
        <w:t xml:space="preserve">At the same time, Ta-Nehisi Coates discusses the idea of the continuity of racial discrimination in the developed country at the turn of the late </w:t>
      </w:r>
      <w:r>
        <w:rPr>
          <w:rFonts w:ascii="Times New Roman" w:eastAsia="Times New Roman" w:hAnsi="Times New Roman" w:cs="Times New Roman"/>
          <w:sz w:val="24"/>
          <w:szCs w:val="24"/>
        </w:rPr>
        <w:t>20th and early 21st centuries. However, both Baldwin and Coates attempt to assist future generations even though they view the issue differently. Indeed, Baldwin could be described as cautiously optimistic regarding his attitude, while Coates has a critica</w:t>
      </w:r>
      <w:r>
        <w:rPr>
          <w:rFonts w:ascii="Times New Roman" w:eastAsia="Times New Roman" w:hAnsi="Times New Roman" w:cs="Times New Roman"/>
          <w:sz w:val="24"/>
          <w:szCs w:val="24"/>
        </w:rPr>
        <w:t>l view of the American society. This essay attempts to investigate the ideas of Baldwin and Coates, their implementation in the modern American society, and reflection on them.</w:t>
      </w:r>
    </w:p>
    <w:p w:rsidR="00025956" w:rsidRDefault="000F4443">
      <w:pPr>
        <w:pStyle w:val="Standard"/>
        <w:spacing w:before="240" w:after="200" w:line="360" w:lineRule="auto"/>
        <w:jc w:val="center"/>
      </w:pPr>
      <w:r>
        <w:rPr>
          <w:rFonts w:ascii="Times New Roman" w:eastAsia="Times New Roman" w:hAnsi="Times New Roman" w:cs="Times New Roman"/>
          <w:b/>
          <w:bCs/>
          <w:sz w:val="24"/>
          <w:szCs w:val="24"/>
        </w:rPr>
        <w:t xml:space="preserve"> </w:t>
      </w:r>
    </w:p>
    <w:p w:rsidR="00025956" w:rsidRDefault="000F4443">
      <w:pPr>
        <w:pStyle w:val="Standard"/>
        <w:spacing w:before="240" w:after="200" w:line="360" w:lineRule="auto"/>
        <w:jc w:val="center"/>
      </w:pPr>
      <w:r>
        <w:rPr>
          <w:rFonts w:ascii="Times New Roman" w:eastAsia="Times New Roman" w:hAnsi="Times New Roman" w:cs="Times New Roman"/>
          <w:b/>
          <w:bCs/>
          <w:sz w:val="24"/>
          <w:szCs w:val="24"/>
        </w:rPr>
        <w:t>Baldwin’s Vision of Race, Religion, and Identity</w:t>
      </w:r>
    </w:p>
    <w:p w:rsidR="00025956" w:rsidRDefault="000F4443">
      <w:pPr>
        <w:pStyle w:val="Standard"/>
        <w:spacing w:before="240" w:after="200" w:line="360" w:lineRule="auto"/>
      </w:pPr>
      <w:r>
        <w:rPr>
          <w:rFonts w:ascii="Times New Roman" w:eastAsia="Times New Roman" w:hAnsi="Times New Roman" w:cs="Times New Roman"/>
          <w:sz w:val="24"/>
          <w:szCs w:val="24"/>
        </w:rPr>
        <w:t xml:space="preserve">The author presents a </w:t>
      </w:r>
      <w:r>
        <w:rPr>
          <w:rFonts w:ascii="Times New Roman" w:eastAsia="Times New Roman" w:hAnsi="Times New Roman" w:cs="Times New Roman"/>
          <w:sz w:val="24"/>
          <w:szCs w:val="24"/>
        </w:rPr>
        <w:t>critique of American culture, especially in relation to matters of race relations. An interesting element of Baldwin's critique of American culture is that racism is not a political but a moral problem, playing a key role in shaping American identity as co</w:t>
      </w:r>
      <w:r>
        <w:rPr>
          <w:rFonts w:ascii="Times New Roman" w:eastAsia="Times New Roman" w:hAnsi="Times New Roman" w:cs="Times New Roman"/>
          <w:sz w:val="24"/>
          <w:szCs w:val="24"/>
        </w:rPr>
        <w:t>mpared to being a political problem. For instance, Baldwin asserts that "the history of the American Negro is the history of America" (Baldwin, 6). Thus, the discomfort that Baldwin causes is that racism is often the cornerstone of American success.</w:t>
      </w:r>
    </w:p>
    <w:p w:rsidR="00025956" w:rsidRDefault="000F4443">
      <w:pPr>
        <w:pStyle w:val="Standard"/>
        <w:spacing w:before="240" w:after="200" w:line="360" w:lineRule="auto"/>
        <w:ind w:firstLine="720"/>
      </w:pPr>
      <w:r>
        <w:rPr>
          <w:rFonts w:ascii="Times New Roman" w:eastAsia="Times New Roman" w:hAnsi="Times New Roman" w:cs="Times New Roman"/>
          <w:sz w:val="24"/>
          <w:szCs w:val="24"/>
        </w:rPr>
        <w:t>In add</w:t>
      </w:r>
      <w:r>
        <w:rPr>
          <w:rFonts w:ascii="Times New Roman" w:eastAsia="Times New Roman" w:hAnsi="Times New Roman" w:cs="Times New Roman"/>
          <w:sz w:val="24"/>
          <w:szCs w:val="24"/>
        </w:rPr>
        <w:t>ition, Baldwin's critique includes discussions about religion. The author criticizes religion for its inability to address issues of racial discrimination within America, in part because Baldwin was brought up with Christianity in his domestic environment.</w:t>
      </w:r>
      <w:r>
        <w:rPr>
          <w:rFonts w:ascii="Times New Roman" w:eastAsia="Times New Roman" w:hAnsi="Times New Roman" w:cs="Times New Roman"/>
          <w:sz w:val="24"/>
          <w:szCs w:val="24"/>
        </w:rPr>
        <w:t xml:space="preserve"> Religion plays an important role in forming unity and providing hope to believers. However, Baldwin argues that, if religion fails to speak out against injustice, then it will help to maintain the oppression of the status quo (Baldwin, 36). This is an imp</w:t>
      </w:r>
      <w:r>
        <w:rPr>
          <w:rFonts w:ascii="Times New Roman" w:eastAsia="Times New Roman" w:hAnsi="Times New Roman" w:cs="Times New Roman"/>
          <w:sz w:val="24"/>
          <w:szCs w:val="24"/>
        </w:rPr>
        <w:t>ortant element of the author's narrative because it highlights how organizations of moral authority can be detrimental to society.</w:t>
      </w:r>
    </w:p>
    <w:p w:rsidR="00025956" w:rsidRDefault="000F4443">
      <w:pPr>
        <w:pStyle w:val="Standard"/>
        <w:spacing w:before="240" w:after="200" w:line="360" w:lineRule="auto"/>
        <w:ind w:firstLine="720"/>
      </w:pPr>
      <w:r>
        <w:rPr>
          <w:rFonts w:ascii="Times New Roman" w:eastAsia="Times New Roman" w:hAnsi="Times New Roman" w:cs="Times New Roman"/>
          <w:sz w:val="24"/>
          <w:szCs w:val="24"/>
        </w:rPr>
        <w:t>Racial discrimination among black people and white Americans is yet another aspect considered by Baldwin. To start with, he o</w:t>
      </w:r>
      <w:r>
        <w:rPr>
          <w:rFonts w:ascii="Times New Roman" w:eastAsia="Times New Roman" w:hAnsi="Times New Roman" w:cs="Times New Roman"/>
          <w:sz w:val="24"/>
          <w:szCs w:val="24"/>
        </w:rPr>
        <w:t>bserves that racial discrimination results into distortion of identity through misrepresentation, misunderstanding, and denial. In this case, white Americans are less willing to accept that discrimination exists because racism negates their claims about mo</w:t>
      </w:r>
      <w:r>
        <w:rPr>
          <w:rFonts w:ascii="Times New Roman" w:eastAsia="Times New Roman" w:hAnsi="Times New Roman" w:cs="Times New Roman"/>
          <w:sz w:val="24"/>
          <w:szCs w:val="24"/>
        </w:rPr>
        <w:t xml:space="preserve">rality and innocence (Baldwin, 47). Such unwillingness leads to no change at all </w:t>
      </w:r>
      <w:r>
        <w:rPr>
          <w:rFonts w:ascii="Times New Roman" w:eastAsia="Times New Roman" w:hAnsi="Times New Roman" w:cs="Times New Roman"/>
          <w:sz w:val="24"/>
          <w:szCs w:val="24"/>
        </w:rPr>
        <w:lastRenderedPageBreak/>
        <w:t>since discrimination continues in an immoral way. At the same time, African Americans are in a position where their identity is always being questioned.</w:t>
      </w:r>
    </w:p>
    <w:p w:rsidR="00025956" w:rsidRDefault="000F4443">
      <w:pPr>
        <w:pStyle w:val="Standard"/>
        <w:spacing w:before="240" w:after="200" w:line="360" w:lineRule="auto"/>
        <w:jc w:val="center"/>
      </w:pPr>
      <w:r>
        <w:rPr>
          <w:rFonts w:ascii="Times New Roman" w:eastAsia="Times New Roman" w:hAnsi="Times New Roman" w:cs="Times New Roman"/>
          <w:b/>
          <w:bCs/>
          <w:sz w:val="24"/>
          <w:szCs w:val="24"/>
        </w:rPr>
        <w:t>Coates’ Perspective on</w:t>
      </w:r>
      <w:r>
        <w:rPr>
          <w:rFonts w:ascii="Times New Roman" w:eastAsia="Times New Roman" w:hAnsi="Times New Roman" w:cs="Times New Roman"/>
          <w:b/>
          <w:bCs/>
          <w:sz w:val="24"/>
          <w:szCs w:val="24"/>
        </w:rPr>
        <w:t xml:space="preserve"> the Modern American Reality</w:t>
      </w:r>
    </w:p>
    <w:p w:rsidR="00025956" w:rsidRDefault="000F4443">
      <w:pPr>
        <w:pStyle w:val="Standard"/>
        <w:spacing w:before="240" w:after="200" w:line="360" w:lineRule="auto"/>
        <w:ind w:firstLine="720"/>
      </w:pPr>
      <w:r>
        <w:rPr>
          <w:rFonts w:ascii="Times New Roman" w:eastAsia="Times New Roman" w:hAnsi="Times New Roman" w:cs="Times New Roman"/>
          <w:sz w:val="24"/>
          <w:szCs w:val="24"/>
        </w:rPr>
        <w:t>However, having written about America from a different period in time, Coates follows Baldwin's ideas as well. Art by Coates is characterized by the difficulties associated with being Black and facing racial prejudice. Accordin</w:t>
      </w:r>
      <w:r>
        <w:rPr>
          <w:rFonts w:ascii="Times New Roman" w:eastAsia="Times New Roman" w:hAnsi="Times New Roman" w:cs="Times New Roman"/>
          <w:sz w:val="24"/>
          <w:szCs w:val="24"/>
        </w:rPr>
        <w:t>g to Coates, "in America, it is traditional to kill the black body— it is heritage" (Coates, 103). Such statements can be interpreted as modern fears concerning oppression, mass imprisonment, and police brutality.</w:t>
      </w:r>
    </w:p>
    <w:p w:rsidR="00025956" w:rsidRDefault="000F4443">
      <w:pPr>
        <w:pStyle w:val="Standard"/>
        <w:spacing w:before="240" w:after="200" w:line="360" w:lineRule="auto"/>
        <w:ind w:firstLine="720"/>
      </w:pPr>
      <w:r>
        <w:rPr>
          <w:rFonts w:ascii="Times New Roman" w:eastAsia="Times New Roman" w:hAnsi="Times New Roman" w:cs="Times New Roman"/>
          <w:sz w:val="24"/>
          <w:szCs w:val="24"/>
        </w:rPr>
        <w:t>Speaking about Coates' art, one should not</w:t>
      </w:r>
      <w:r>
        <w:rPr>
          <w:rFonts w:ascii="Times New Roman" w:eastAsia="Times New Roman" w:hAnsi="Times New Roman" w:cs="Times New Roman"/>
          <w:sz w:val="24"/>
          <w:szCs w:val="24"/>
        </w:rPr>
        <w:t>e that "The Dream" invented by Coates is one of the major themes that he addresses. "The Dream" implies a perfect image of America as a country where equality prevails, and everyone is entitled to equal rights and freedom. Yet, Coates defines "The Dream" a</w:t>
      </w:r>
      <w:r>
        <w:rPr>
          <w:rFonts w:ascii="Times New Roman" w:eastAsia="Times New Roman" w:hAnsi="Times New Roman" w:cs="Times New Roman"/>
          <w:sz w:val="24"/>
          <w:szCs w:val="24"/>
        </w:rPr>
        <w:t>s a perception of existence in a country that was created due to ignorance and exploitation. "The Dream is the idea that there is a country and you are in it" (Coates, 11). While Baldwin thinks that love and understanding can help improve America, Coates t</w:t>
      </w:r>
      <w:r>
        <w:rPr>
          <w:rFonts w:ascii="Times New Roman" w:eastAsia="Times New Roman" w:hAnsi="Times New Roman" w:cs="Times New Roman"/>
          <w:sz w:val="24"/>
          <w:szCs w:val="24"/>
        </w:rPr>
        <w:t>akes a pessimistic position regarding the country.</w:t>
      </w:r>
    </w:p>
    <w:p w:rsidR="00025956" w:rsidRDefault="000F4443">
      <w:pPr>
        <w:pStyle w:val="Standard"/>
        <w:spacing w:before="240" w:after="200" w:line="360" w:lineRule="auto"/>
        <w:ind w:firstLine="720"/>
      </w:pPr>
      <w:r>
        <w:rPr>
          <w:rFonts w:ascii="Times New Roman" w:eastAsia="Times New Roman" w:hAnsi="Times New Roman" w:cs="Times New Roman"/>
          <w:sz w:val="24"/>
          <w:szCs w:val="24"/>
        </w:rPr>
        <w:t>Moreover, there is another issue that Coates discusses which is generation based responsibility. He turns to his son in order to equip him with knowledge regarding all the realities that he will face in li</w:t>
      </w:r>
      <w:r>
        <w:rPr>
          <w:rFonts w:ascii="Times New Roman" w:eastAsia="Times New Roman" w:hAnsi="Times New Roman" w:cs="Times New Roman"/>
          <w:sz w:val="24"/>
          <w:szCs w:val="24"/>
        </w:rPr>
        <w:t>fe. He discusses the vulnerabilities of the black body while roaming around freely in public areas. He says that he needs to be always ready to cope with his surroundings as a black man (Coates, 14). This approach makes the humanity of Coates come alive as</w:t>
      </w:r>
      <w:r>
        <w:rPr>
          <w:rFonts w:ascii="Times New Roman" w:eastAsia="Times New Roman" w:hAnsi="Times New Roman" w:cs="Times New Roman"/>
          <w:sz w:val="24"/>
          <w:szCs w:val="24"/>
        </w:rPr>
        <w:t xml:space="preserve"> he presents how systemic issues shape personal experiences.</w:t>
      </w:r>
    </w:p>
    <w:p w:rsidR="00025956" w:rsidRDefault="000F4443">
      <w:pPr>
        <w:pStyle w:val="Standard"/>
        <w:spacing w:before="240" w:after="200" w:line="360" w:lineRule="auto"/>
        <w:jc w:val="center"/>
      </w:pPr>
      <w:r>
        <w:rPr>
          <w:rFonts w:ascii="Times New Roman" w:eastAsia="Times New Roman" w:hAnsi="Times New Roman" w:cs="Times New Roman"/>
          <w:b/>
          <w:bCs/>
          <w:sz w:val="24"/>
          <w:szCs w:val="24"/>
        </w:rPr>
        <w:t>Continuity of Struggle Across Generations</w:t>
      </w:r>
    </w:p>
    <w:p w:rsidR="00025956" w:rsidRDefault="000F4443">
      <w:pPr>
        <w:pStyle w:val="Standard"/>
        <w:spacing w:before="240" w:after="200" w:line="360" w:lineRule="auto"/>
        <w:ind w:firstLine="720"/>
        <w:jc w:val="both"/>
      </w:pPr>
      <w:r>
        <w:rPr>
          <w:rFonts w:ascii="Times New Roman" w:eastAsia="Times New Roman" w:hAnsi="Times New Roman" w:cs="Times New Roman"/>
          <w:sz w:val="24"/>
          <w:szCs w:val="24"/>
        </w:rPr>
        <w:t>Similarities can be drawn when looking at the continuity of struggle from one generation to another. Some of the problems discussed by Baldwin have conti</w:t>
      </w:r>
      <w:r>
        <w:rPr>
          <w:rFonts w:ascii="Times New Roman" w:eastAsia="Times New Roman" w:hAnsi="Times New Roman" w:cs="Times New Roman"/>
          <w:sz w:val="24"/>
          <w:szCs w:val="24"/>
        </w:rPr>
        <w:t>nued being faced by Coates despite all the developments that have taken place since the Civil Rights period. What needs to be noted is that racism is not a thing of the past, but continues playing an important role in American society.</w:t>
      </w:r>
    </w:p>
    <w:p w:rsidR="00025956" w:rsidRDefault="000F4443">
      <w:pPr>
        <w:pStyle w:val="Standard"/>
        <w:spacing w:before="240" w:after="200" w:line="360" w:lineRule="auto"/>
        <w:ind w:firstLine="720"/>
        <w:jc w:val="both"/>
      </w:pPr>
      <w:r>
        <w:rPr>
          <w:rFonts w:ascii="Times New Roman" w:eastAsia="Times New Roman" w:hAnsi="Times New Roman" w:cs="Times New Roman"/>
          <w:sz w:val="24"/>
          <w:szCs w:val="24"/>
        </w:rPr>
        <w:lastRenderedPageBreak/>
        <w:t>As Baldwin argues, r</w:t>
      </w:r>
      <w:r>
        <w:rPr>
          <w:rFonts w:ascii="Times New Roman" w:eastAsia="Times New Roman" w:hAnsi="Times New Roman" w:cs="Times New Roman"/>
          <w:sz w:val="24"/>
          <w:szCs w:val="24"/>
        </w:rPr>
        <w:t xml:space="preserve">acism forms a part of the American character and cannot be eliminated (Baldwin, 55). The problem of the existence of racism is also raised by Coates when he describes the current situation in America when the phenomenon of racism exists in various spheres </w:t>
      </w:r>
      <w:r>
        <w:rPr>
          <w:rFonts w:ascii="Times New Roman" w:eastAsia="Times New Roman" w:hAnsi="Times New Roman" w:cs="Times New Roman"/>
          <w:sz w:val="24"/>
          <w:szCs w:val="24"/>
        </w:rPr>
        <w:t>of social life such as mass incarceration, economic inequality, and inequality in education (Coates, 89).</w:t>
      </w:r>
    </w:p>
    <w:p w:rsidR="00025956" w:rsidRDefault="000F4443">
      <w:pPr>
        <w:pStyle w:val="Standard"/>
        <w:spacing w:before="240" w:after="200" w:line="360" w:lineRule="auto"/>
        <w:jc w:val="both"/>
      </w:pPr>
      <w:r>
        <w:rPr>
          <w:rFonts w:ascii="Times New Roman" w:eastAsia="Times New Roman" w:hAnsi="Times New Roman" w:cs="Times New Roman"/>
          <w:sz w:val="24"/>
          <w:szCs w:val="24"/>
        </w:rPr>
        <w:t>Another point where a similarity can be found is that both writers believe in the necessity of taking action and recognizing the truth. While Coates i</w:t>
      </w:r>
      <w:r>
        <w:rPr>
          <w:rFonts w:ascii="Times New Roman" w:eastAsia="Times New Roman" w:hAnsi="Times New Roman" w:cs="Times New Roman"/>
          <w:sz w:val="24"/>
          <w:szCs w:val="24"/>
        </w:rPr>
        <w:t>s critical of those who do not want to recognize some unpleasant realities of life, Baldwin calls on Americans to recognize the truth and take responsibility for their actions (Coates, 98).</w:t>
      </w:r>
    </w:p>
    <w:p w:rsidR="00025956" w:rsidRDefault="000F4443">
      <w:pPr>
        <w:pStyle w:val="Standard"/>
        <w:spacing w:before="240" w:after="200" w:line="360" w:lineRule="auto"/>
        <w:jc w:val="center"/>
      </w:pPr>
      <w:r>
        <w:rPr>
          <w:rFonts w:ascii="Times New Roman" w:eastAsia="Times New Roman" w:hAnsi="Times New Roman" w:cs="Times New Roman"/>
          <w:b/>
          <w:bCs/>
          <w:sz w:val="24"/>
          <w:szCs w:val="24"/>
        </w:rPr>
        <w:t>Changes in American Society</w:t>
      </w:r>
    </w:p>
    <w:p w:rsidR="00025956" w:rsidRDefault="000F4443">
      <w:pPr>
        <w:pStyle w:val="Standard"/>
        <w:spacing w:before="240" w:after="200" w:line="360" w:lineRule="auto"/>
        <w:ind w:firstLine="720"/>
        <w:jc w:val="both"/>
      </w:pPr>
      <w:r>
        <w:rPr>
          <w:rFonts w:ascii="Times New Roman" w:eastAsia="Times New Roman" w:hAnsi="Times New Roman" w:cs="Times New Roman"/>
          <w:sz w:val="24"/>
          <w:szCs w:val="24"/>
        </w:rPr>
        <w:t>It should be noted that American cultu</w:t>
      </w:r>
      <w:r>
        <w:rPr>
          <w:rFonts w:ascii="Times New Roman" w:eastAsia="Times New Roman" w:hAnsi="Times New Roman" w:cs="Times New Roman"/>
          <w:sz w:val="24"/>
          <w:szCs w:val="24"/>
        </w:rPr>
        <w:t>re has undergone tremendous changes, notwithstanding the existence of many common elements. Segregation as an officially approved policy was abandoned long ago, and there were great advances in civil rights protection. Members of black communities could no</w:t>
      </w:r>
      <w:r>
        <w:rPr>
          <w:rFonts w:ascii="Times New Roman" w:eastAsia="Times New Roman" w:hAnsi="Times New Roman" w:cs="Times New Roman"/>
          <w:sz w:val="24"/>
          <w:szCs w:val="24"/>
        </w:rPr>
        <w:t>w participate more actively in politics, mass media, and education, which provided them with many new opportunities.</w:t>
      </w:r>
    </w:p>
    <w:p w:rsidR="00025956" w:rsidRDefault="000F4443">
      <w:pPr>
        <w:pStyle w:val="Standard"/>
        <w:spacing w:before="240" w:after="200" w:line="360" w:lineRule="auto"/>
        <w:ind w:firstLine="720"/>
        <w:jc w:val="both"/>
      </w:pPr>
      <w:r>
        <w:rPr>
          <w:rFonts w:ascii="Times New Roman" w:eastAsia="Times New Roman" w:hAnsi="Times New Roman" w:cs="Times New Roman"/>
          <w:sz w:val="24"/>
          <w:szCs w:val="24"/>
        </w:rPr>
        <w:t>Nevertheless, it would be wrong to say that all the changes had a positive effect on solving the problem of discrimination. As demonstrated</w:t>
      </w:r>
      <w:r>
        <w:rPr>
          <w:rFonts w:ascii="Times New Roman" w:eastAsia="Times New Roman" w:hAnsi="Times New Roman" w:cs="Times New Roman"/>
          <w:sz w:val="24"/>
          <w:szCs w:val="24"/>
        </w:rPr>
        <w:t xml:space="preserve"> by Coates' research, the manifestations of racism became increasingly sophisticated and institutionalized, thus posing a greater threat for black citizens. Now they suffer more from the problems of residential, economic, and even legal discrimination and </w:t>
      </w:r>
      <w:r>
        <w:rPr>
          <w:rFonts w:ascii="Times New Roman" w:eastAsia="Times New Roman" w:hAnsi="Times New Roman" w:cs="Times New Roman"/>
          <w:sz w:val="24"/>
          <w:szCs w:val="24"/>
        </w:rPr>
        <w:t>incarceration.</w:t>
      </w:r>
    </w:p>
    <w:p w:rsidR="00025956" w:rsidRDefault="000F4443">
      <w:pPr>
        <w:pStyle w:val="Standard"/>
        <w:spacing w:before="240" w:after="200" w:line="360" w:lineRule="auto"/>
        <w:ind w:firstLine="720"/>
        <w:jc w:val="both"/>
      </w:pPr>
      <w:r>
        <w:rPr>
          <w:rFonts w:ascii="Times New Roman" w:eastAsia="Times New Roman" w:hAnsi="Times New Roman" w:cs="Times New Roman"/>
          <w:sz w:val="24"/>
          <w:szCs w:val="24"/>
        </w:rPr>
        <w:t>Apart from the above, the modern community has experienced considerable evolution in terms of addressing the social problems. Social media technology brought many issues to light, and thus the protests like those organized by the Black Lives</w:t>
      </w:r>
      <w:r>
        <w:rPr>
          <w:rFonts w:ascii="Times New Roman" w:eastAsia="Times New Roman" w:hAnsi="Times New Roman" w:cs="Times New Roman"/>
          <w:sz w:val="24"/>
          <w:szCs w:val="24"/>
        </w:rPr>
        <w:t xml:space="preserve"> Matter movement attracted widespread attention from the public. Nevertheless, such websites could be used to spread misinformation and hate, hindering constructive dialogue</w:t>
      </w:r>
      <w:r>
        <w:rPr>
          <w:rFonts w:ascii="Times New Roman" w:eastAsia="Times New Roman" w:hAnsi="Times New Roman" w:cs="Times New Roman"/>
          <w:b/>
          <w:bCs/>
          <w:sz w:val="24"/>
          <w:szCs w:val="24"/>
        </w:rPr>
        <w:t>.</w:t>
      </w:r>
    </w:p>
    <w:p w:rsidR="00025956" w:rsidRDefault="000F4443">
      <w:pPr>
        <w:pStyle w:val="Standard"/>
        <w:spacing w:before="240" w:after="200" w:line="360" w:lineRule="auto"/>
        <w:jc w:val="center"/>
      </w:pPr>
      <w:r>
        <w:rPr>
          <w:rFonts w:ascii="Times New Roman" w:eastAsia="Times New Roman" w:hAnsi="Times New Roman" w:cs="Times New Roman"/>
          <w:b/>
          <w:bCs/>
          <w:sz w:val="24"/>
          <w:szCs w:val="24"/>
        </w:rPr>
        <w:t>Personal Reflection and Connection</w:t>
      </w:r>
    </w:p>
    <w:p w:rsidR="00025956" w:rsidRDefault="000F4443">
      <w:pPr>
        <w:pStyle w:val="Standard"/>
        <w:spacing w:before="240" w:after="200" w:line="360" w:lineRule="auto"/>
        <w:ind w:firstLine="720"/>
        <w:jc w:val="both"/>
      </w:pPr>
      <w:r>
        <w:rPr>
          <w:rFonts w:ascii="Times New Roman" w:eastAsia="Times New Roman" w:hAnsi="Times New Roman" w:cs="Times New Roman"/>
          <w:sz w:val="24"/>
          <w:szCs w:val="24"/>
        </w:rPr>
        <w:t>Although I may not have experienced what Baldw</w:t>
      </w:r>
      <w:r>
        <w:rPr>
          <w:rFonts w:ascii="Times New Roman" w:eastAsia="Times New Roman" w:hAnsi="Times New Roman" w:cs="Times New Roman"/>
          <w:sz w:val="24"/>
          <w:szCs w:val="24"/>
        </w:rPr>
        <w:t xml:space="preserve">in and Coates write about, their words speak to me in a way that transcends my personal experience. I am no stranger to having to juggle </w:t>
      </w:r>
      <w:r>
        <w:rPr>
          <w:rFonts w:ascii="Times New Roman" w:eastAsia="Times New Roman" w:hAnsi="Times New Roman" w:cs="Times New Roman"/>
          <w:sz w:val="24"/>
          <w:szCs w:val="24"/>
        </w:rPr>
        <w:lastRenderedPageBreak/>
        <w:t>responsibilities, duties, and personal identity as a member of the modern world. The stresses of money, family, and soc</w:t>
      </w:r>
      <w:r>
        <w:rPr>
          <w:rFonts w:ascii="Times New Roman" w:eastAsia="Times New Roman" w:hAnsi="Times New Roman" w:cs="Times New Roman"/>
          <w:sz w:val="24"/>
          <w:szCs w:val="24"/>
        </w:rPr>
        <w:t>iety are just a few examples of struggles that all humans have in common, regardless of their background.</w:t>
      </w:r>
    </w:p>
    <w:p w:rsidR="00025956" w:rsidRDefault="000F4443">
      <w:pPr>
        <w:pStyle w:val="Standard"/>
        <w:spacing w:before="240" w:after="200" w:line="360" w:lineRule="auto"/>
        <w:ind w:firstLine="720"/>
        <w:jc w:val="both"/>
      </w:pPr>
      <w:r>
        <w:rPr>
          <w:rFonts w:ascii="Times New Roman" w:eastAsia="Times New Roman" w:hAnsi="Times New Roman" w:cs="Times New Roman"/>
          <w:sz w:val="24"/>
          <w:szCs w:val="24"/>
        </w:rPr>
        <w:t>Their words bring awareness and empathy. Their words inform the reader of the larger system of society at play in each person's life and how it is ess</w:t>
      </w:r>
      <w:r>
        <w:rPr>
          <w:rFonts w:ascii="Times New Roman" w:eastAsia="Times New Roman" w:hAnsi="Times New Roman" w:cs="Times New Roman"/>
          <w:sz w:val="24"/>
          <w:szCs w:val="24"/>
        </w:rPr>
        <w:t>ential to be informed of the system to build a more equal world. Racial discrimination may not affect a person personally, but it is essential to realize the impact of it and to strive for equality.</w:t>
      </w:r>
    </w:p>
    <w:p w:rsidR="00025956" w:rsidRDefault="000F4443">
      <w:pPr>
        <w:pStyle w:val="Standard"/>
        <w:spacing w:before="240" w:after="200" w:line="360" w:lineRule="auto"/>
        <w:ind w:firstLine="720"/>
        <w:jc w:val="both"/>
      </w:pPr>
      <w:r>
        <w:rPr>
          <w:rFonts w:ascii="Times New Roman" w:eastAsia="Times New Roman" w:hAnsi="Times New Roman" w:cs="Times New Roman"/>
          <w:sz w:val="24"/>
          <w:szCs w:val="24"/>
        </w:rPr>
        <w:t>Lastly, their words inspire reflection on one's social ro</w:t>
      </w:r>
      <w:r>
        <w:rPr>
          <w:rFonts w:ascii="Times New Roman" w:eastAsia="Times New Roman" w:hAnsi="Times New Roman" w:cs="Times New Roman"/>
          <w:sz w:val="24"/>
          <w:szCs w:val="24"/>
        </w:rPr>
        <w:t>les. Change can come in many ways, whether through political activism, education, or personal actions. It is crucial to recognize that younger generations are granted the chance to shape the future and resolve the issues raised by Baldwin and Coates</w:t>
      </w:r>
      <w:r>
        <w:rPr>
          <w:rFonts w:ascii="Times New Roman" w:eastAsia="Times New Roman" w:hAnsi="Times New Roman" w:cs="Times New Roman"/>
          <w:b/>
          <w:bCs/>
          <w:sz w:val="24"/>
          <w:szCs w:val="24"/>
        </w:rPr>
        <w:t>.</w:t>
      </w:r>
    </w:p>
    <w:p w:rsidR="00025956" w:rsidRDefault="000F4443">
      <w:pPr>
        <w:pStyle w:val="Standard"/>
        <w:spacing w:before="240" w:after="200" w:line="360" w:lineRule="auto"/>
        <w:jc w:val="center"/>
      </w:pPr>
      <w:r>
        <w:rPr>
          <w:rFonts w:ascii="Times New Roman" w:eastAsia="Times New Roman" w:hAnsi="Times New Roman" w:cs="Times New Roman"/>
          <w:b/>
          <w:bCs/>
          <w:sz w:val="24"/>
          <w:szCs w:val="24"/>
        </w:rPr>
        <w:t>Advic</w:t>
      </w:r>
      <w:r>
        <w:rPr>
          <w:rFonts w:ascii="Times New Roman" w:eastAsia="Times New Roman" w:hAnsi="Times New Roman" w:cs="Times New Roman"/>
          <w:b/>
          <w:bCs/>
          <w:sz w:val="24"/>
          <w:szCs w:val="24"/>
        </w:rPr>
        <w:t>e for Future Generations</w:t>
      </w:r>
    </w:p>
    <w:p w:rsidR="00025956" w:rsidRDefault="000F4443">
      <w:pPr>
        <w:pStyle w:val="Standard"/>
        <w:spacing w:before="240" w:after="200" w:line="360" w:lineRule="auto"/>
        <w:ind w:firstLine="720"/>
      </w:pPr>
      <w:r>
        <w:rPr>
          <w:rFonts w:ascii="Times New Roman" w:eastAsia="Times New Roman" w:hAnsi="Times New Roman" w:cs="Times New Roman"/>
          <w:sz w:val="24"/>
          <w:szCs w:val="24"/>
        </w:rPr>
        <w:t>Both Baldwin and Coates aim at educating younger generations, and their observations are still applicable. One of the major lessons of their books is being aware of certain social issues and the history of the country. It is possib</w:t>
      </w:r>
      <w:r>
        <w:rPr>
          <w:rFonts w:ascii="Times New Roman" w:eastAsia="Times New Roman" w:hAnsi="Times New Roman" w:cs="Times New Roman"/>
          <w:sz w:val="24"/>
          <w:szCs w:val="24"/>
        </w:rPr>
        <w:t>le to make significant changes in society only if one is aware of everything that happens there and its background.</w:t>
      </w:r>
    </w:p>
    <w:p w:rsidR="00025956" w:rsidRDefault="000F4443">
      <w:pPr>
        <w:pStyle w:val="Standard"/>
        <w:spacing w:before="240" w:after="200" w:line="360" w:lineRule="auto"/>
        <w:ind w:firstLine="720"/>
      </w:pPr>
      <w:r>
        <w:rPr>
          <w:rFonts w:ascii="Times New Roman" w:eastAsia="Times New Roman" w:hAnsi="Times New Roman" w:cs="Times New Roman"/>
          <w:sz w:val="24"/>
          <w:szCs w:val="24"/>
        </w:rPr>
        <w:t xml:space="preserve">Another lesson of both books is that one should try to challenge the stories told about society. The concept of "The Dream" used by Coates </w:t>
      </w:r>
      <w:r>
        <w:rPr>
          <w:rFonts w:ascii="Times New Roman" w:eastAsia="Times New Roman" w:hAnsi="Times New Roman" w:cs="Times New Roman"/>
          <w:sz w:val="24"/>
          <w:szCs w:val="24"/>
        </w:rPr>
        <w:t>demonstrates that it can be rather simple to live in a delusion or simplify everything around oneself. Younger generation will be able to gain a better understanding of the surrounding environment by trying to change these stories.</w:t>
      </w:r>
    </w:p>
    <w:p w:rsidR="00025956" w:rsidRDefault="000F4443">
      <w:pPr>
        <w:pStyle w:val="Standard"/>
        <w:spacing w:before="240" w:after="200" w:line="360" w:lineRule="auto"/>
        <w:ind w:firstLine="720"/>
      </w:pPr>
      <w:r>
        <w:rPr>
          <w:rFonts w:ascii="Times New Roman" w:eastAsia="Times New Roman" w:hAnsi="Times New Roman" w:cs="Times New Roman"/>
          <w:sz w:val="24"/>
          <w:szCs w:val="24"/>
        </w:rPr>
        <w:t xml:space="preserve">One more common feature </w:t>
      </w:r>
      <w:r>
        <w:rPr>
          <w:rFonts w:ascii="Times New Roman" w:eastAsia="Times New Roman" w:hAnsi="Times New Roman" w:cs="Times New Roman"/>
          <w:sz w:val="24"/>
          <w:szCs w:val="24"/>
        </w:rPr>
        <w:t>described in both books is resilience of the characters. Despite all the problems, characters show that resilience exists. It will be possible to use it for the same purpose as characters did.</w:t>
      </w:r>
    </w:p>
    <w:p w:rsidR="00025956" w:rsidRDefault="000F4443">
      <w:pPr>
        <w:pStyle w:val="Standard"/>
        <w:spacing w:before="240" w:after="200" w:line="360" w:lineRule="auto"/>
        <w:jc w:val="center"/>
      </w:pPr>
      <w:r>
        <w:rPr>
          <w:rFonts w:ascii="Times New Roman" w:eastAsia="Times New Roman" w:hAnsi="Times New Roman" w:cs="Times New Roman"/>
          <w:b/>
          <w:bCs/>
          <w:sz w:val="24"/>
          <w:szCs w:val="24"/>
        </w:rPr>
        <w:t>Conclusion</w:t>
      </w:r>
    </w:p>
    <w:p w:rsidR="00025956" w:rsidRDefault="000F4443">
      <w:pPr>
        <w:pStyle w:val="Standard"/>
        <w:spacing w:before="240" w:after="200" w:line="360" w:lineRule="auto"/>
        <w:ind w:firstLine="720"/>
      </w:pPr>
      <w:r>
        <w:rPr>
          <w:rFonts w:ascii="Times New Roman" w:eastAsia="Times New Roman" w:hAnsi="Times New Roman" w:cs="Times New Roman"/>
          <w:sz w:val="24"/>
          <w:szCs w:val="24"/>
        </w:rPr>
        <w:t>It is fair to state that the theories presented by b</w:t>
      </w:r>
      <w:r>
        <w:rPr>
          <w:rFonts w:ascii="Times New Roman" w:eastAsia="Times New Roman" w:hAnsi="Times New Roman" w:cs="Times New Roman"/>
          <w:sz w:val="24"/>
          <w:szCs w:val="24"/>
        </w:rPr>
        <w:t xml:space="preserve">oth Ta-Nehisi Coates and James Baldwin concerning the nature of America have proved to be highly insightful, taking into account the complexity of the process of its formation and development. Although these theories were </w:t>
      </w:r>
      <w:r>
        <w:rPr>
          <w:rFonts w:ascii="Times New Roman" w:eastAsia="Times New Roman" w:hAnsi="Times New Roman" w:cs="Times New Roman"/>
          <w:sz w:val="24"/>
          <w:szCs w:val="24"/>
        </w:rPr>
        <w:lastRenderedPageBreak/>
        <w:t xml:space="preserve">developed at different periods in </w:t>
      </w:r>
      <w:r>
        <w:rPr>
          <w:rFonts w:ascii="Times New Roman" w:eastAsia="Times New Roman" w:hAnsi="Times New Roman" w:cs="Times New Roman"/>
          <w:sz w:val="24"/>
          <w:szCs w:val="24"/>
        </w:rPr>
        <w:t>time, they have some common points since they both concern the topics of social inequality, discrimination, and self-identity. Nevertheless, there still remains a lot of unfinished business when these concepts are considered together and used in today’s re</w:t>
      </w:r>
      <w:r>
        <w:rPr>
          <w:rFonts w:ascii="Times New Roman" w:eastAsia="Times New Roman" w:hAnsi="Times New Roman" w:cs="Times New Roman"/>
          <w:sz w:val="24"/>
          <w:szCs w:val="24"/>
        </w:rPr>
        <w:t>ality.</w:t>
      </w:r>
      <w:r>
        <w:rPr>
          <w:rFonts w:ascii="Times New Roman" w:eastAsia="Times New Roman" w:hAnsi="Times New Roman" w:cs="Times New Roman"/>
          <w:sz w:val="24"/>
          <w:szCs w:val="24"/>
        </w:rPr>
        <w:br/>
      </w:r>
    </w:p>
    <w:p w:rsidR="00025956" w:rsidRDefault="00025956">
      <w:pPr>
        <w:pStyle w:val="Standard"/>
      </w:pPr>
    </w:p>
    <w:p w:rsidR="00025956" w:rsidRDefault="000F4443">
      <w:pPr>
        <w:pStyle w:val="Standard"/>
        <w:pageBreakBefore/>
        <w:spacing w:before="240" w:after="200" w:line="240" w:lineRule="auto"/>
        <w:jc w:val="center"/>
      </w:pPr>
      <w:r>
        <w:rPr>
          <w:rFonts w:ascii="Times New Roman" w:eastAsia="Times New Roman" w:hAnsi="Times New Roman" w:cs="Times New Roman"/>
          <w:b/>
          <w:bCs/>
          <w:sz w:val="24"/>
          <w:szCs w:val="24"/>
        </w:rPr>
        <w:lastRenderedPageBreak/>
        <w:t>References</w:t>
      </w:r>
    </w:p>
    <w:p w:rsidR="00025956" w:rsidRDefault="000F4443">
      <w:pPr>
        <w:pStyle w:val="Standard"/>
        <w:spacing w:before="100" w:after="100" w:line="240" w:lineRule="auto"/>
        <w:ind w:left="240"/>
      </w:pPr>
      <w:r>
        <w:rPr>
          <w:rFonts w:ascii="Times New Roman" w:eastAsia="Times New Roman" w:hAnsi="Times New Roman" w:cs="Times New Roman"/>
          <w:sz w:val="24"/>
          <w:szCs w:val="24"/>
        </w:rPr>
        <w:t xml:space="preserve">Baldwin, J. (1963). </w:t>
      </w:r>
      <w:r>
        <w:rPr>
          <w:rFonts w:ascii="Times New Roman" w:eastAsia="Times New Roman" w:hAnsi="Times New Roman" w:cs="Times New Roman"/>
          <w:i/>
          <w:iCs/>
        </w:rPr>
        <w:t>The Fire Next Time</w:t>
      </w:r>
      <w:r>
        <w:rPr>
          <w:rFonts w:ascii="Times New Roman" w:eastAsia="Times New Roman" w:hAnsi="Times New Roman" w:cs="Times New Roman"/>
          <w:sz w:val="24"/>
          <w:szCs w:val="24"/>
        </w:rPr>
        <w:t>.</w:t>
      </w:r>
    </w:p>
    <w:p w:rsidR="00025956" w:rsidRDefault="000F4443">
      <w:pPr>
        <w:pStyle w:val="Standard"/>
        <w:spacing w:before="100" w:after="100" w:line="240" w:lineRule="auto"/>
        <w:ind w:left="240"/>
      </w:pPr>
      <w:r>
        <w:rPr>
          <w:rFonts w:ascii="Times New Roman" w:eastAsia="Times New Roman" w:hAnsi="Times New Roman" w:cs="Times New Roman"/>
          <w:sz w:val="24"/>
          <w:szCs w:val="24"/>
        </w:rPr>
        <w:t xml:space="preserve">Coates, T.-N. (2015). </w:t>
      </w:r>
      <w:r>
        <w:rPr>
          <w:rFonts w:ascii="Times New Roman" w:eastAsia="Times New Roman" w:hAnsi="Times New Roman" w:cs="Times New Roman"/>
          <w:i/>
          <w:iCs/>
        </w:rPr>
        <w:t>Between the World and Me</w:t>
      </w:r>
      <w:r>
        <w:rPr>
          <w:rFonts w:ascii="Times New Roman" w:eastAsia="Times New Roman" w:hAnsi="Times New Roman" w:cs="Times New Roman"/>
          <w:sz w:val="24"/>
          <w:szCs w:val="24"/>
        </w:rPr>
        <w:t>.</w:t>
      </w:r>
    </w:p>
    <w:p w:rsidR="00025956" w:rsidRDefault="00025956">
      <w:pPr>
        <w:pStyle w:val="Standard"/>
      </w:pPr>
    </w:p>
    <w:sectPr w:rsidR="0002595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4443" w:rsidRDefault="000F4443">
      <w:r>
        <w:separator/>
      </w:r>
    </w:p>
  </w:endnote>
  <w:endnote w:type="continuationSeparator" w:id="0">
    <w:p w:rsidR="000F4443" w:rsidRDefault="000F4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4443" w:rsidRDefault="000F4443">
      <w:r>
        <w:rPr>
          <w:color w:val="000000"/>
        </w:rPr>
        <w:separator/>
      </w:r>
    </w:p>
  </w:footnote>
  <w:footnote w:type="continuationSeparator" w:id="0">
    <w:p w:rsidR="000F4443" w:rsidRDefault="000F44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025956"/>
    <w:rsid w:val="00025956"/>
    <w:rsid w:val="000F4443"/>
    <w:rsid w:val="00C21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B11D9B-C816-4501-97CE-74F32A9EF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00" w:after="120"/>
      <w:outlineLvl w:val="0"/>
    </w:pPr>
    <w:rPr>
      <w:sz w:val="40"/>
      <w:szCs w:val="40"/>
    </w:rPr>
  </w:style>
  <w:style w:type="paragraph" w:styleId="Heading2">
    <w:name w:val="heading 2"/>
    <w:basedOn w:val="Normal"/>
    <w:next w:val="Standard"/>
    <w:uiPriority w:val="9"/>
    <w:semiHidden/>
    <w:unhideWhenUsed/>
    <w:qFormat/>
    <w:pPr>
      <w:keepNext/>
      <w:keepLines/>
      <w:spacing w:before="360" w:after="120"/>
      <w:outlineLvl w:val="1"/>
    </w:pPr>
    <w:rPr>
      <w:sz w:val="32"/>
      <w:szCs w:val="32"/>
    </w:rPr>
  </w:style>
  <w:style w:type="paragraph" w:styleId="Heading3">
    <w:name w:val="heading 3"/>
    <w:basedOn w:val="Normal"/>
    <w:next w:val="Standard"/>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Standard"/>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iC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1494</Words>
  <Characters>8520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Rex Collins</dc:creator>
  <cp:lastModifiedBy>Rex Collins</cp:lastModifiedBy>
  <cp:revision>2</cp:revision>
  <dcterms:created xsi:type="dcterms:W3CDTF">2026-05-02T08:02:00Z</dcterms:created>
  <dcterms:modified xsi:type="dcterms:W3CDTF">2026-05-02T08:02:00Z</dcterms:modified>
</cp:coreProperties>
</file>